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4B3C0" w14:textId="77777777" w:rsidR="001422B3" w:rsidRPr="00214DC7" w:rsidRDefault="001422B3" w:rsidP="001422B3">
      <w:pPr>
        <w:autoSpaceDE w:val="0"/>
        <w:autoSpaceDN w:val="0"/>
        <w:adjustRightInd w:val="0"/>
        <w:rPr>
          <w:rFonts w:ascii="Helvetica Neue" w:hAnsi="Helvetica Neue" w:cs="Helvetica Neue"/>
          <w:color w:val="000000"/>
          <w:kern w:val="0"/>
          <w:lang w:val="en-US"/>
        </w:rPr>
      </w:pPr>
    </w:p>
    <w:p w14:paraId="28D0BC65" w14:textId="03E4FCEC" w:rsidR="001422B3" w:rsidRPr="00214DC7" w:rsidRDefault="001422B3" w:rsidP="001422B3">
      <w:pPr>
        <w:autoSpaceDE w:val="0"/>
        <w:autoSpaceDN w:val="0"/>
        <w:adjustRightInd w:val="0"/>
        <w:rPr>
          <w:rFonts w:ascii="Helvetica Neue" w:hAnsi="Helvetica Neue" w:cs="Helvetica Neue"/>
          <w:b/>
          <w:bCs/>
          <w:color w:val="000000"/>
          <w:kern w:val="0"/>
          <w:lang w:val="en-US"/>
        </w:rPr>
      </w:pPr>
      <w:r w:rsidRPr="00214DC7">
        <w:rPr>
          <w:rFonts w:ascii="Helvetica Neue" w:hAnsi="Helvetica Neue" w:cs="Helvetica Neue"/>
          <w:b/>
          <w:bCs/>
          <w:color w:val="000000"/>
          <w:kern w:val="0"/>
          <w:lang w:val="en-US"/>
        </w:rPr>
        <w:t xml:space="preserve">IDE 370 Literary Translation </w:t>
      </w:r>
      <w:r w:rsidR="00214DC7">
        <w:rPr>
          <w:rFonts w:ascii="Helvetica Neue" w:hAnsi="Helvetica Neue" w:cs="Helvetica Neue"/>
          <w:b/>
          <w:bCs/>
          <w:color w:val="000000"/>
          <w:kern w:val="0"/>
          <w:lang w:val="en-US"/>
        </w:rPr>
        <w:t>Syllabus</w:t>
      </w:r>
    </w:p>
    <w:p w14:paraId="6AD83AE4" w14:textId="77777777" w:rsidR="001422B3" w:rsidRPr="00214DC7" w:rsidRDefault="001422B3" w:rsidP="001422B3">
      <w:pPr>
        <w:autoSpaceDE w:val="0"/>
        <w:autoSpaceDN w:val="0"/>
        <w:adjustRightInd w:val="0"/>
        <w:rPr>
          <w:rFonts w:ascii="Helvetica Neue" w:hAnsi="Helvetica Neue" w:cs="Helvetica Neue"/>
          <w:b/>
          <w:bCs/>
          <w:color w:val="000000"/>
          <w:kern w:val="0"/>
          <w:lang w:val="en-US"/>
        </w:rPr>
      </w:pPr>
    </w:p>
    <w:p w14:paraId="0458329F" w14:textId="77777777" w:rsidR="001422B3" w:rsidRPr="004F5960" w:rsidRDefault="001422B3" w:rsidP="001422B3">
      <w:pPr>
        <w:autoSpaceDE w:val="0"/>
        <w:autoSpaceDN w:val="0"/>
        <w:adjustRightInd w:val="0"/>
        <w:rPr>
          <w:rFonts w:ascii="Helvetica Neue" w:hAnsi="Helvetica Neue" w:cs="Helvetica Neue"/>
          <w:color w:val="000000"/>
          <w:kern w:val="0"/>
          <w:lang w:val="en-US"/>
        </w:rPr>
      </w:pPr>
      <w:r w:rsidRPr="004F5960">
        <w:rPr>
          <w:rFonts w:ascii="Helvetica Neue" w:hAnsi="Helvetica Neue" w:cs="Helvetica Neue"/>
          <w:color w:val="000000"/>
          <w:kern w:val="0"/>
          <w:lang w:val="en-US"/>
        </w:rPr>
        <w:t>Instructor: Orkun Kocabıyık (</w:t>
      </w:r>
      <w:hyperlink r:id="rId5" w:history="1">
        <w:r w:rsidRPr="004F5960">
          <w:rPr>
            <w:rFonts w:ascii="Helvetica Neue" w:hAnsi="Helvetica Neue" w:cs="Helvetica Neue"/>
            <w:color w:val="000000"/>
            <w:kern w:val="0"/>
            <w:u w:val="single"/>
            <w:lang w:val="en-US"/>
          </w:rPr>
          <w:t>orkunkocabiyik@gmail.com</w:t>
        </w:r>
      </w:hyperlink>
      <w:r w:rsidRPr="004F5960">
        <w:rPr>
          <w:rFonts w:ascii="Helvetica Neue" w:hAnsi="Helvetica Neue" w:cs="Helvetica Neue"/>
          <w:color w:val="000000"/>
          <w:kern w:val="0"/>
          <w:lang w:val="en-US"/>
        </w:rPr>
        <w:t>)</w:t>
      </w:r>
    </w:p>
    <w:p w14:paraId="469A9F8E" w14:textId="77777777" w:rsidR="001422B3" w:rsidRPr="004F5960" w:rsidRDefault="001422B3" w:rsidP="001422B3">
      <w:pPr>
        <w:autoSpaceDE w:val="0"/>
        <w:autoSpaceDN w:val="0"/>
        <w:adjustRightInd w:val="0"/>
        <w:rPr>
          <w:rFonts w:ascii="Helvetica Neue" w:hAnsi="Helvetica Neue" w:cs="Helvetica Neue"/>
          <w:color w:val="000000"/>
          <w:kern w:val="0"/>
          <w:lang w:val="en-US"/>
        </w:rPr>
      </w:pPr>
      <w:r w:rsidRPr="004F5960">
        <w:rPr>
          <w:rFonts w:ascii="Helvetica Neue" w:hAnsi="Helvetica Neue" w:cs="Helvetica Neue"/>
          <w:color w:val="000000"/>
          <w:kern w:val="0"/>
          <w:lang w:val="en-US"/>
        </w:rPr>
        <w:t>Classroom: 507</w:t>
      </w:r>
    </w:p>
    <w:p w14:paraId="34E7E15B" w14:textId="20D861B3" w:rsidR="001422B3" w:rsidRPr="004F5960" w:rsidRDefault="001422B3" w:rsidP="001422B3">
      <w:pPr>
        <w:autoSpaceDE w:val="0"/>
        <w:autoSpaceDN w:val="0"/>
        <w:adjustRightInd w:val="0"/>
        <w:rPr>
          <w:rFonts w:ascii="Helvetica Neue" w:hAnsi="Helvetica Neue" w:cs="Helvetica Neue"/>
          <w:color w:val="000000"/>
          <w:kern w:val="0"/>
          <w:lang w:val="en-US"/>
        </w:rPr>
      </w:pPr>
      <w:r w:rsidRPr="004F5960">
        <w:rPr>
          <w:rFonts w:ascii="Helvetica Neue" w:hAnsi="Helvetica Neue" w:cs="Helvetica Neue"/>
          <w:color w:val="000000"/>
          <w:kern w:val="0"/>
          <w:lang w:val="en-US"/>
        </w:rPr>
        <w:t>Class Meetings: Thursday 1</w:t>
      </w:r>
      <w:r w:rsidRPr="004F5960">
        <w:rPr>
          <w:rFonts w:ascii="Helvetica Neue" w:hAnsi="Helvetica Neue" w:cs="Helvetica Neue"/>
          <w:color w:val="000000"/>
          <w:kern w:val="0"/>
          <w:lang w:val="en-US"/>
        </w:rPr>
        <w:t>3</w:t>
      </w:r>
      <w:r w:rsidRPr="004F5960">
        <w:rPr>
          <w:rFonts w:ascii="Helvetica Neue" w:hAnsi="Helvetica Neue" w:cs="Helvetica Neue"/>
          <w:color w:val="000000"/>
          <w:kern w:val="0"/>
          <w:lang w:val="en-US"/>
        </w:rPr>
        <w:t>.30-1</w:t>
      </w:r>
      <w:r w:rsidRPr="004F5960">
        <w:rPr>
          <w:rFonts w:ascii="Helvetica Neue" w:hAnsi="Helvetica Neue" w:cs="Helvetica Neue"/>
          <w:color w:val="000000"/>
          <w:kern w:val="0"/>
          <w:lang w:val="en-US"/>
        </w:rPr>
        <w:t>5.</w:t>
      </w:r>
      <w:r w:rsidRPr="004F5960">
        <w:rPr>
          <w:rFonts w:ascii="Helvetica Neue" w:hAnsi="Helvetica Neue" w:cs="Helvetica Neue"/>
          <w:color w:val="000000"/>
          <w:kern w:val="0"/>
          <w:lang w:val="en-US"/>
        </w:rPr>
        <w:t>20 / 1</w:t>
      </w:r>
      <w:r w:rsidRPr="004F5960">
        <w:rPr>
          <w:rFonts w:ascii="Helvetica Neue" w:hAnsi="Helvetica Neue" w:cs="Helvetica Neue"/>
          <w:color w:val="000000"/>
          <w:kern w:val="0"/>
          <w:lang w:val="en-US"/>
        </w:rPr>
        <w:t>5</w:t>
      </w:r>
      <w:r w:rsidRPr="004F5960">
        <w:rPr>
          <w:rFonts w:ascii="Helvetica Neue" w:hAnsi="Helvetica Neue" w:cs="Helvetica Neue"/>
          <w:color w:val="000000"/>
          <w:kern w:val="0"/>
          <w:lang w:val="en-US"/>
        </w:rPr>
        <w:t>.30-1</w:t>
      </w:r>
      <w:r w:rsidRPr="004F5960">
        <w:rPr>
          <w:rFonts w:ascii="Helvetica Neue" w:hAnsi="Helvetica Neue" w:cs="Helvetica Neue"/>
          <w:color w:val="000000"/>
          <w:kern w:val="0"/>
          <w:lang w:val="en-US"/>
        </w:rPr>
        <w:t>7</w:t>
      </w:r>
      <w:r w:rsidRPr="004F5960">
        <w:rPr>
          <w:rFonts w:ascii="Helvetica Neue" w:hAnsi="Helvetica Neue" w:cs="Helvetica Neue"/>
          <w:color w:val="000000"/>
          <w:kern w:val="0"/>
          <w:lang w:val="en-US"/>
        </w:rPr>
        <w:t>.</w:t>
      </w:r>
      <w:r w:rsidRPr="004F5960">
        <w:rPr>
          <w:rFonts w:ascii="Helvetica Neue" w:hAnsi="Helvetica Neue" w:cs="Helvetica Neue"/>
          <w:color w:val="000000"/>
          <w:kern w:val="0"/>
          <w:lang w:val="en-US"/>
        </w:rPr>
        <w:t>20</w:t>
      </w:r>
    </w:p>
    <w:p w14:paraId="3EBD2092" w14:textId="77777777" w:rsidR="001422B3" w:rsidRPr="004F5960" w:rsidRDefault="001422B3" w:rsidP="001422B3">
      <w:pPr>
        <w:autoSpaceDE w:val="0"/>
        <w:autoSpaceDN w:val="0"/>
        <w:adjustRightInd w:val="0"/>
        <w:rPr>
          <w:rFonts w:ascii="Helvetica Neue" w:hAnsi="Helvetica Neue" w:cs="Helvetica Neue"/>
          <w:color w:val="000000"/>
          <w:kern w:val="0"/>
          <w:lang w:val="en-US"/>
        </w:rPr>
      </w:pPr>
      <w:r w:rsidRPr="004F5960">
        <w:rPr>
          <w:rFonts w:ascii="Helvetica Neue" w:hAnsi="Helvetica Neue" w:cs="Helvetica Neue"/>
          <w:color w:val="000000"/>
          <w:kern w:val="0"/>
          <w:lang w:val="en-US"/>
        </w:rPr>
        <w:t xml:space="preserve">Office Hours: Wednesday 12.00 - 13.00 </w:t>
      </w:r>
    </w:p>
    <w:p w14:paraId="40C107F0" w14:textId="77777777" w:rsidR="001422B3" w:rsidRDefault="001422B3"/>
    <w:p w14:paraId="7D20571D" w14:textId="77777777" w:rsidR="001422B3" w:rsidRDefault="001422B3" w:rsidP="001422B3">
      <w:pPr>
        <w:autoSpaceDE w:val="0"/>
        <w:autoSpaceDN w:val="0"/>
        <w:adjustRightInd w:val="0"/>
        <w:jc w:val="both"/>
        <w:rPr>
          <w:rFonts w:ascii="Helvetica Neue" w:hAnsi="Helvetica Neue" w:cs="Helvetica Neue"/>
          <w:color w:val="000000"/>
          <w:kern w:val="0"/>
          <w:u w:color="000000"/>
          <w:lang w:val="en-US"/>
        </w:rPr>
      </w:pPr>
      <w:r>
        <w:rPr>
          <w:rFonts w:ascii="Helvetica Neue" w:hAnsi="Helvetica Neue" w:cs="Helvetica Neue"/>
          <w:color w:val="000000"/>
          <w:kern w:val="0"/>
          <w:u w:val="single" w:color="000000"/>
          <w:lang w:val="en-US"/>
        </w:rPr>
        <w:t>Important Notice:</w:t>
      </w:r>
      <w:r>
        <w:rPr>
          <w:rFonts w:ascii="Helvetica Neue" w:hAnsi="Helvetica Neue" w:cs="Helvetica Neue"/>
          <w:color w:val="000000"/>
          <w:kern w:val="0"/>
          <w:u w:color="000000"/>
          <w:lang w:val="en-US"/>
        </w:rPr>
        <w:t xml:space="preserve"> All students are responsible for knowing and following </w:t>
      </w:r>
      <w:proofErr w:type="gramStart"/>
      <w:r>
        <w:rPr>
          <w:rFonts w:ascii="Helvetica Neue" w:hAnsi="Helvetica Neue" w:cs="Helvetica Neue"/>
          <w:color w:val="000000"/>
          <w:kern w:val="0"/>
          <w:u w:color="000000"/>
          <w:lang w:val="en-US"/>
        </w:rPr>
        <w:t>all of</w:t>
      </w:r>
      <w:proofErr w:type="gramEnd"/>
      <w:r>
        <w:rPr>
          <w:rFonts w:ascii="Helvetica Neue" w:hAnsi="Helvetica Neue" w:cs="Helvetica Neue"/>
          <w:color w:val="000000"/>
          <w:kern w:val="0"/>
          <w:u w:color="000000"/>
          <w:lang w:val="en-US"/>
        </w:rPr>
        <w:t xml:space="preserve"> the policies and instructions in this syllabus. All information and dates in this syllabus are subject to change. All changes will be announced during class time. It is the </w:t>
      </w:r>
      <w:r>
        <w:rPr>
          <w:rFonts w:ascii="Helvetica Neue" w:hAnsi="Helvetica Neue" w:cs="Helvetica Neue"/>
          <w:b/>
          <w:bCs/>
          <w:color w:val="000000"/>
          <w:kern w:val="0"/>
          <w:u w:color="000000"/>
          <w:lang w:val="en-US"/>
        </w:rPr>
        <w:t>student’s responsibility</w:t>
      </w:r>
      <w:r>
        <w:rPr>
          <w:rFonts w:ascii="Helvetica Neue" w:hAnsi="Helvetica Neue" w:cs="Helvetica Neue"/>
          <w:color w:val="000000"/>
          <w:kern w:val="0"/>
          <w:u w:color="000000"/>
          <w:lang w:val="en-US"/>
        </w:rPr>
        <w:t xml:space="preserve"> to learn about any changes and to obtain missed assignments, handouts, etc. </w:t>
      </w:r>
    </w:p>
    <w:p w14:paraId="5CBAE161" w14:textId="77777777" w:rsidR="001422B3" w:rsidRDefault="001422B3" w:rsidP="001422B3">
      <w:pPr>
        <w:autoSpaceDE w:val="0"/>
        <w:autoSpaceDN w:val="0"/>
        <w:adjustRightInd w:val="0"/>
        <w:jc w:val="both"/>
        <w:rPr>
          <w:rFonts w:ascii="Helvetica Neue" w:hAnsi="Helvetica Neue" w:cs="Helvetica Neue"/>
          <w:color w:val="000000"/>
          <w:kern w:val="0"/>
          <w:u w:color="000000"/>
          <w:lang w:val="en-US"/>
        </w:rPr>
      </w:pPr>
    </w:p>
    <w:p w14:paraId="08652B2C" w14:textId="77777777" w:rsidR="001422B3" w:rsidRDefault="001422B3" w:rsidP="001422B3">
      <w:pPr>
        <w:autoSpaceDE w:val="0"/>
        <w:autoSpaceDN w:val="0"/>
        <w:adjustRightInd w:val="0"/>
        <w:jc w:val="both"/>
        <w:rPr>
          <w:rFonts w:ascii="Helvetica Neue" w:hAnsi="Helvetica Neue" w:cs="Helvetica Neue"/>
          <w:color w:val="000000"/>
          <w:kern w:val="0"/>
          <w:u w:color="000000"/>
          <w:lang w:val="en-US"/>
        </w:rPr>
      </w:pPr>
      <w:r>
        <w:rPr>
          <w:rFonts w:ascii="Helvetica Neue" w:hAnsi="Helvetica Neue" w:cs="Helvetica Neue"/>
          <w:color w:val="000000"/>
          <w:kern w:val="0"/>
          <w:u w:val="single" w:color="000000"/>
          <w:lang w:val="en-US"/>
        </w:rPr>
        <w:t xml:space="preserve">Course Description: </w:t>
      </w:r>
      <w:r>
        <w:rPr>
          <w:rFonts w:ascii="Helvetica Neue" w:hAnsi="Helvetica Neue" w:cs="Helvetica Neue"/>
          <w:color w:val="000000"/>
          <w:kern w:val="0"/>
          <w:u w:color="000000"/>
          <w:lang w:val="en-US"/>
        </w:rPr>
        <w:t xml:space="preserve">This course is designed for the attempt to render into one language the meaning, feeling, and, also so far as possible, style of a piece written in another language. The texts from English and American literature will be chosen as the source materials along with some other Turkish literary works. Along with textual patterns, media translation is also the content of this elective course. Therefore, the students will be responsible for reading and conceptualizing the required texts and assignments in advance of </w:t>
      </w:r>
      <w:proofErr w:type="gramStart"/>
      <w:r>
        <w:rPr>
          <w:rFonts w:ascii="Helvetica Neue" w:hAnsi="Helvetica Neue" w:cs="Helvetica Neue"/>
          <w:color w:val="000000"/>
          <w:kern w:val="0"/>
          <w:u w:color="000000"/>
          <w:lang w:val="en-US"/>
        </w:rPr>
        <w:t>the each</w:t>
      </w:r>
      <w:proofErr w:type="gramEnd"/>
      <w:r>
        <w:rPr>
          <w:rFonts w:ascii="Helvetica Neue" w:hAnsi="Helvetica Neue" w:cs="Helvetica Neue"/>
          <w:color w:val="000000"/>
          <w:kern w:val="0"/>
          <w:u w:color="000000"/>
          <w:lang w:val="en-US"/>
        </w:rPr>
        <w:t xml:space="preserve"> course. The purpose is not reaching to the “good” or “best” translation, but to try to “decide” and “choose” the “most possible” according to the source and target contexts, considering the cultural realities and corpus of language and meaning. We not only analyze the structure of Turkish language through poems, but also reveal and expose the English translations of the source texts. Through </w:t>
      </w:r>
      <w:proofErr w:type="gramStart"/>
      <w:r>
        <w:rPr>
          <w:rFonts w:ascii="Helvetica Neue" w:hAnsi="Helvetica Neue" w:cs="Helvetica Neue"/>
          <w:color w:val="000000"/>
          <w:kern w:val="0"/>
          <w:u w:color="000000"/>
          <w:lang w:val="en-US"/>
        </w:rPr>
        <w:t>this students</w:t>
      </w:r>
      <w:proofErr w:type="gramEnd"/>
      <w:r>
        <w:rPr>
          <w:rFonts w:ascii="Helvetica Neue" w:hAnsi="Helvetica Neue" w:cs="Helvetica Neue"/>
          <w:color w:val="000000"/>
          <w:kern w:val="0"/>
          <w:u w:color="000000"/>
          <w:lang w:val="en-US"/>
        </w:rPr>
        <w:t xml:space="preserve"> will enhance their research abilities and translation awareness in this course. </w:t>
      </w:r>
    </w:p>
    <w:p w14:paraId="2C35DDCC" w14:textId="77777777" w:rsidR="001422B3" w:rsidRDefault="001422B3" w:rsidP="001422B3">
      <w:pPr>
        <w:autoSpaceDE w:val="0"/>
        <w:autoSpaceDN w:val="0"/>
        <w:adjustRightInd w:val="0"/>
        <w:jc w:val="both"/>
        <w:rPr>
          <w:rFonts w:ascii="Helvetica Neue" w:hAnsi="Helvetica Neue" w:cs="Helvetica Neue"/>
          <w:color w:val="000000"/>
          <w:kern w:val="0"/>
          <w:u w:color="000000"/>
          <w:lang w:val="en-US"/>
        </w:rPr>
      </w:pPr>
    </w:p>
    <w:p w14:paraId="298AB866" w14:textId="77777777" w:rsidR="001422B3" w:rsidRDefault="001422B3" w:rsidP="001422B3">
      <w:pPr>
        <w:autoSpaceDE w:val="0"/>
        <w:autoSpaceDN w:val="0"/>
        <w:adjustRightInd w:val="0"/>
        <w:jc w:val="both"/>
        <w:rPr>
          <w:rFonts w:ascii="Helvetica Neue" w:hAnsi="Helvetica Neue" w:cs="Helvetica Neue"/>
          <w:color w:val="000000"/>
          <w:kern w:val="0"/>
          <w:u w:val="single" w:color="000000"/>
          <w:lang w:val="en-US"/>
        </w:rPr>
      </w:pPr>
      <w:r>
        <w:rPr>
          <w:rFonts w:ascii="Helvetica Neue" w:hAnsi="Helvetica Neue" w:cs="Helvetica Neue"/>
          <w:color w:val="000000"/>
          <w:kern w:val="0"/>
          <w:u w:val="single" w:color="000000"/>
          <w:lang w:val="en-US"/>
        </w:rPr>
        <w:t xml:space="preserve">Course Objectives: </w:t>
      </w:r>
    </w:p>
    <w:p w14:paraId="49D0DA00" w14:textId="77777777" w:rsidR="001422B3" w:rsidRDefault="001422B3" w:rsidP="001422B3">
      <w:pPr>
        <w:autoSpaceDE w:val="0"/>
        <w:autoSpaceDN w:val="0"/>
        <w:adjustRightInd w:val="0"/>
        <w:jc w:val="both"/>
        <w:rPr>
          <w:rFonts w:ascii="Helvetica Neue" w:hAnsi="Helvetica Neue" w:cs="Helvetica Neue"/>
          <w:color w:val="000000"/>
          <w:kern w:val="0"/>
          <w:u w:color="000000"/>
          <w:lang w:val="en-US"/>
        </w:rPr>
      </w:pPr>
      <w:r>
        <w:rPr>
          <w:rFonts w:ascii="Helvetica Neue" w:hAnsi="Helvetica Neue" w:cs="Helvetica Neue"/>
          <w:color w:val="000000"/>
          <w:kern w:val="0"/>
          <w:u w:color="000000"/>
          <w:lang w:val="en-US"/>
        </w:rPr>
        <w:t xml:space="preserve">At the end of the semester, the students will be gained the following: </w:t>
      </w:r>
    </w:p>
    <w:p w14:paraId="6C480DA3" w14:textId="77777777" w:rsidR="001422B3" w:rsidRDefault="001422B3" w:rsidP="001422B3">
      <w:pPr>
        <w:numPr>
          <w:ilvl w:val="0"/>
          <w:numId w:val="1"/>
        </w:numPr>
        <w:tabs>
          <w:tab w:val="left" w:pos="20"/>
          <w:tab w:val="left" w:pos="360"/>
        </w:tabs>
        <w:autoSpaceDE w:val="0"/>
        <w:autoSpaceDN w:val="0"/>
        <w:adjustRightInd w:val="0"/>
        <w:ind w:left="360"/>
        <w:jc w:val="both"/>
        <w:rPr>
          <w:rFonts w:ascii="Helvetica Neue" w:hAnsi="Helvetica Neue" w:cs="Helvetica Neue"/>
          <w:color w:val="000000"/>
          <w:kern w:val="0"/>
          <w:u w:color="000000"/>
          <w:lang w:val="en-US"/>
        </w:rPr>
      </w:pPr>
      <w:proofErr w:type="spellStart"/>
      <w:proofErr w:type="gramStart"/>
      <w:r>
        <w:rPr>
          <w:rFonts w:ascii="Helvetica Neue" w:hAnsi="Helvetica Neue" w:cs="Helvetica Neue"/>
          <w:color w:val="000000"/>
          <w:kern w:val="0"/>
          <w:u w:color="000000"/>
          <w:lang w:val="en-US"/>
        </w:rPr>
        <w:t>Lets</w:t>
      </w:r>
      <w:proofErr w:type="spellEnd"/>
      <w:proofErr w:type="gramEnd"/>
      <w:r>
        <w:rPr>
          <w:rFonts w:ascii="Helvetica Neue" w:hAnsi="Helvetica Neue" w:cs="Helvetica Neue"/>
          <w:color w:val="000000"/>
          <w:kern w:val="0"/>
          <w:u w:color="000000"/>
          <w:lang w:val="en-US"/>
        </w:rPr>
        <w:t xml:space="preserve"> the students consistently share in the creative process;</w:t>
      </w:r>
    </w:p>
    <w:p w14:paraId="234005AD" w14:textId="77777777" w:rsidR="001422B3" w:rsidRDefault="001422B3" w:rsidP="001422B3">
      <w:pPr>
        <w:numPr>
          <w:ilvl w:val="0"/>
          <w:numId w:val="1"/>
        </w:numPr>
        <w:tabs>
          <w:tab w:val="left" w:pos="20"/>
          <w:tab w:val="left" w:pos="360"/>
        </w:tabs>
        <w:autoSpaceDE w:val="0"/>
        <w:autoSpaceDN w:val="0"/>
        <w:adjustRightInd w:val="0"/>
        <w:ind w:left="360"/>
        <w:jc w:val="both"/>
        <w:rPr>
          <w:rFonts w:ascii="Helvetica Neue" w:hAnsi="Helvetica Neue" w:cs="Helvetica Neue"/>
          <w:color w:val="000000"/>
          <w:kern w:val="0"/>
          <w:u w:color="000000"/>
          <w:lang w:val="en-US"/>
        </w:rPr>
      </w:pPr>
      <w:r>
        <w:rPr>
          <w:rFonts w:ascii="Helvetica Neue" w:hAnsi="Helvetica Neue" w:cs="Helvetica Neue"/>
          <w:color w:val="000000"/>
          <w:kern w:val="0"/>
          <w:u w:color="000000"/>
          <w:lang w:val="en-US"/>
        </w:rPr>
        <w:t xml:space="preserve">Enhances the ability of research and language </w:t>
      </w:r>
      <w:proofErr w:type="gramStart"/>
      <w:r>
        <w:rPr>
          <w:rFonts w:ascii="Helvetica Neue" w:hAnsi="Helvetica Neue" w:cs="Helvetica Neue"/>
          <w:color w:val="000000"/>
          <w:kern w:val="0"/>
          <w:u w:color="000000"/>
          <w:lang w:val="en-US"/>
        </w:rPr>
        <w:t>awareness;</w:t>
      </w:r>
      <w:proofErr w:type="gramEnd"/>
    </w:p>
    <w:p w14:paraId="6A268135" w14:textId="77777777" w:rsidR="001422B3" w:rsidRDefault="001422B3" w:rsidP="001422B3">
      <w:pPr>
        <w:numPr>
          <w:ilvl w:val="0"/>
          <w:numId w:val="1"/>
        </w:numPr>
        <w:tabs>
          <w:tab w:val="left" w:pos="20"/>
          <w:tab w:val="left" w:pos="360"/>
        </w:tabs>
        <w:autoSpaceDE w:val="0"/>
        <w:autoSpaceDN w:val="0"/>
        <w:adjustRightInd w:val="0"/>
        <w:ind w:left="360"/>
        <w:jc w:val="both"/>
        <w:rPr>
          <w:rFonts w:ascii="Helvetica Neue" w:hAnsi="Helvetica Neue" w:cs="Helvetica Neue"/>
          <w:color w:val="000000"/>
          <w:kern w:val="0"/>
          <w:u w:color="000000"/>
          <w:lang w:val="en-US"/>
        </w:rPr>
      </w:pPr>
      <w:r>
        <w:rPr>
          <w:rFonts w:ascii="Helvetica Neue" w:hAnsi="Helvetica Neue" w:cs="Helvetica Neue"/>
          <w:color w:val="000000"/>
          <w:kern w:val="0"/>
          <w:u w:color="000000"/>
          <w:lang w:val="en-US"/>
        </w:rPr>
        <w:t xml:space="preserve">Allows the students to be gained practice in different aspects of </w:t>
      </w:r>
      <w:proofErr w:type="gramStart"/>
      <w:r>
        <w:rPr>
          <w:rFonts w:ascii="Helvetica Neue" w:hAnsi="Helvetica Neue" w:cs="Helvetica Neue"/>
          <w:color w:val="000000"/>
          <w:kern w:val="0"/>
          <w:u w:color="000000"/>
          <w:lang w:val="en-US"/>
        </w:rPr>
        <w:t>translation;</w:t>
      </w:r>
      <w:proofErr w:type="gramEnd"/>
      <w:r>
        <w:rPr>
          <w:rFonts w:ascii="Helvetica Neue" w:hAnsi="Helvetica Neue" w:cs="Helvetica Neue"/>
          <w:color w:val="000000"/>
          <w:kern w:val="0"/>
          <w:u w:color="000000"/>
          <w:lang w:val="en-US"/>
        </w:rPr>
        <w:t xml:space="preserve"> </w:t>
      </w:r>
    </w:p>
    <w:p w14:paraId="6237B368" w14:textId="77777777" w:rsidR="001422B3" w:rsidRDefault="001422B3" w:rsidP="001422B3">
      <w:pPr>
        <w:numPr>
          <w:ilvl w:val="0"/>
          <w:numId w:val="1"/>
        </w:numPr>
        <w:tabs>
          <w:tab w:val="left" w:pos="20"/>
          <w:tab w:val="left" w:pos="360"/>
        </w:tabs>
        <w:autoSpaceDE w:val="0"/>
        <w:autoSpaceDN w:val="0"/>
        <w:adjustRightInd w:val="0"/>
        <w:ind w:left="360"/>
        <w:jc w:val="both"/>
        <w:rPr>
          <w:rFonts w:ascii="Helvetica Neue" w:hAnsi="Helvetica Neue" w:cs="Helvetica Neue"/>
          <w:color w:val="000000"/>
          <w:kern w:val="0"/>
          <w:u w:color="000000"/>
          <w:lang w:val="en-US"/>
        </w:rPr>
      </w:pPr>
      <w:r>
        <w:rPr>
          <w:rFonts w:ascii="Helvetica Neue" w:hAnsi="Helvetica Neue" w:cs="Helvetica Neue"/>
          <w:color w:val="000000"/>
          <w:kern w:val="0"/>
          <w:u w:color="000000"/>
          <w:lang w:val="en-US"/>
        </w:rPr>
        <w:t xml:space="preserve">Pushes the translator candidates to comprehend the nature and the concrete realities of the literary </w:t>
      </w:r>
      <w:proofErr w:type="gramStart"/>
      <w:r>
        <w:rPr>
          <w:rFonts w:ascii="Helvetica Neue" w:hAnsi="Helvetica Neue" w:cs="Helvetica Neue"/>
          <w:color w:val="000000"/>
          <w:kern w:val="0"/>
          <w:u w:color="000000"/>
          <w:lang w:val="en-US"/>
        </w:rPr>
        <w:t>translation;</w:t>
      </w:r>
      <w:proofErr w:type="gramEnd"/>
    </w:p>
    <w:p w14:paraId="0DEA7EDE" w14:textId="77777777" w:rsidR="001422B3" w:rsidRDefault="001422B3" w:rsidP="001422B3">
      <w:pPr>
        <w:numPr>
          <w:ilvl w:val="0"/>
          <w:numId w:val="1"/>
        </w:numPr>
        <w:tabs>
          <w:tab w:val="left" w:pos="20"/>
          <w:tab w:val="left" w:pos="360"/>
        </w:tabs>
        <w:autoSpaceDE w:val="0"/>
        <w:autoSpaceDN w:val="0"/>
        <w:adjustRightInd w:val="0"/>
        <w:ind w:left="360"/>
        <w:jc w:val="both"/>
        <w:rPr>
          <w:rFonts w:ascii="Helvetica Neue" w:hAnsi="Helvetica Neue" w:cs="Helvetica Neue"/>
          <w:color w:val="000000"/>
          <w:kern w:val="0"/>
          <w:u w:color="000000"/>
          <w:lang w:val="en-US"/>
        </w:rPr>
      </w:pPr>
      <w:r>
        <w:rPr>
          <w:rFonts w:ascii="Helvetica Neue" w:hAnsi="Helvetica Neue" w:cs="Helvetica Neue"/>
          <w:color w:val="000000"/>
          <w:kern w:val="0"/>
          <w:u w:color="000000"/>
          <w:lang w:val="en-US"/>
        </w:rPr>
        <w:t xml:space="preserve">The close textual analysis of both the source and target </w:t>
      </w:r>
      <w:proofErr w:type="gramStart"/>
      <w:r>
        <w:rPr>
          <w:rFonts w:ascii="Helvetica Neue" w:hAnsi="Helvetica Neue" w:cs="Helvetica Neue"/>
          <w:color w:val="000000"/>
          <w:kern w:val="0"/>
          <w:u w:color="000000"/>
          <w:lang w:val="en-US"/>
        </w:rPr>
        <w:t>texts;</w:t>
      </w:r>
      <w:proofErr w:type="gramEnd"/>
      <w:r>
        <w:rPr>
          <w:rFonts w:ascii="Helvetica Neue" w:hAnsi="Helvetica Neue" w:cs="Helvetica Neue"/>
          <w:color w:val="000000"/>
          <w:kern w:val="0"/>
          <w:u w:color="000000"/>
          <w:lang w:val="en-US"/>
        </w:rPr>
        <w:t xml:space="preserve"> </w:t>
      </w:r>
    </w:p>
    <w:p w14:paraId="7811B534" w14:textId="77777777" w:rsidR="001422B3" w:rsidRDefault="001422B3" w:rsidP="001422B3">
      <w:pPr>
        <w:autoSpaceDE w:val="0"/>
        <w:autoSpaceDN w:val="0"/>
        <w:adjustRightInd w:val="0"/>
        <w:jc w:val="both"/>
        <w:rPr>
          <w:rFonts w:ascii="Helvetica Neue" w:hAnsi="Helvetica Neue" w:cs="Helvetica Neue"/>
          <w:color w:val="000000"/>
          <w:kern w:val="0"/>
          <w:u w:color="000000"/>
          <w:lang w:val="en-US"/>
        </w:rPr>
      </w:pPr>
    </w:p>
    <w:p w14:paraId="5A6192AF" w14:textId="77777777" w:rsidR="001422B3" w:rsidRDefault="001422B3" w:rsidP="001422B3">
      <w:pPr>
        <w:autoSpaceDE w:val="0"/>
        <w:autoSpaceDN w:val="0"/>
        <w:adjustRightInd w:val="0"/>
        <w:jc w:val="both"/>
        <w:rPr>
          <w:rFonts w:ascii="Helvetica Neue" w:hAnsi="Helvetica Neue" w:cs="Helvetica Neue"/>
          <w:color w:val="000000"/>
          <w:kern w:val="0"/>
          <w:u w:val="single" w:color="000000"/>
          <w:lang w:val="en-US"/>
        </w:rPr>
      </w:pPr>
      <w:r>
        <w:rPr>
          <w:rFonts w:ascii="Helvetica Neue" w:hAnsi="Helvetica Neue" w:cs="Helvetica Neue"/>
          <w:color w:val="000000"/>
          <w:kern w:val="0"/>
          <w:u w:val="single" w:color="000000"/>
          <w:lang w:val="en-US"/>
        </w:rPr>
        <w:t>Attendance Information and Policies:</w:t>
      </w:r>
    </w:p>
    <w:p w14:paraId="6C453B15" w14:textId="77777777" w:rsidR="001422B3" w:rsidRDefault="001422B3" w:rsidP="001422B3">
      <w:pPr>
        <w:numPr>
          <w:ilvl w:val="0"/>
          <w:numId w:val="2"/>
        </w:numPr>
        <w:tabs>
          <w:tab w:val="left" w:pos="20"/>
          <w:tab w:val="left" w:pos="360"/>
        </w:tabs>
        <w:autoSpaceDE w:val="0"/>
        <w:autoSpaceDN w:val="0"/>
        <w:adjustRightInd w:val="0"/>
        <w:ind w:left="360"/>
        <w:jc w:val="both"/>
        <w:rPr>
          <w:rFonts w:ascii="Helvetica Neue" w:hAnsi="Helvetica Neue" w:cs="Helvetica Neue"/>
          <w:color w:val="000000"/>
          <w:kern w:val="0"/>
          <w:u w:color="000000"/>
          <w:lang w:val="en-US"/>
        </w:rPr>
      </w:pPr>
      <w:r>
        <w:rPr>
          <w:rFonts w:ascii="Helvetica Neue" w:hAnsi="Helvetica Neue" w:cs="Helvetica Neue"/>
          <w:color w:val="000000"/>
          <w:kern w:val="0"/>
          <w:u w:color="000000"/>
          <w:lang w:val="en-US"/>
        </w:rPr>
        <w:t xml:space="preserve"> Attendance is </w:t>
      </w:r>
      <w:r>
        <w:rPr>
          <w:rFonts w:ascii="Helvetica Neue" w:hAnsi="Helvetica Neue" w:cs="Helvetica Neue"/>
          <w:b/>
          <w:bCs/>
          <w:color w:val="000000"/>
          <w:kern w:val="0"/>
          <w:u w:color="000000"/>
          <w:lang w:val="en-US"/>
        </w:rPr>
        <w:t>required</w:t>
      </w:r>
      <w:r>
        <w:rPr>
          <w:rFonts w:ascii="Helvetica Neue" w:hAnsi="Helvetica Neue" w:cs="Helvetica Neue"/>
          <w:color w:val="000000"/>
          <w:kern w:val="0"/>
          <w:u w:color="000000"/>
          <w:lang w:val="en-US"/>
        </w:rPr>
        <w:t xml:space="preserve"> for this course. It is a regulation of Akdeniz University that all students are required to attend all courses. </w:t>
      </w:r>
    </w:p>
    <w:p w14:paraId="36F889F8" w14:textId="77777777" w:rsidR="001422B3" w:rsidRDefault="001422B3" w:rsidP="001422B3">
      <w:pPr>
        <w:numPr>
          <w:ilvl w:val="0"/>
          <w:numId w:val="2"/>
        </w:numPr>
        <w:tabs>
          <w:tab w:val="left" w:pos="20"/>
          <w:tab w:val="left" w:pos="360"/>
        </w:tabs>
        <w:autoSpaceDE w:val="0"/>
        <w:autoSpaceDN w:val="0"/>
        <w:adjustRightInd w:val="0"/>
        <w:ind w:left="360"/>
        <w:jc w:val="both"/>
        <w:rPr>
          <w:rFonts w:ascii="Helvetica Neue" w:hAnsi="Helvetica Neue" w:cs="Helvetica Neue"/>
          <w:color w:val="000000"/>
          <w:kern w:val="0"/>
          <w:u w:color="000000"/>
          <w:lang w:val="en-US"/>
        </w:rPr>
      </w:pPr>
      <w:r>
        <w:rPr>
          <w:rFonts w:ascii="Helvetica Neue" w:hAnsi="Helvetica Neue" w:cs="Helvetica Neue"/>
          <w:color w:val="000000"/>
          <w:kern w:val="0"/>
          <w:u w:color="000000"/>
          <w:lang w:val="en-US"/>
        </w:rPr>
        <w:t xml:space="preserve"> </w:t>
      </w:r>
      <w:r>
        <w:rPr>
          <w:rFonts w:ascii="Helvetica Neue" w:hAnsi="Helvetica Neue" w:cs="Helvetica Neue"/>
          <w:b/>
          <w:bCs/>
          <w:color w:val="000000"/>
          <w:kern w:val="0"/>
          <w:u w:color="000000"/>
          <w:lang w:val="en-US"/>
        </w:rPr>
        <w:t>10 hours (5 weeks)</w:t>
      </w:r>
      <w:r>
        <w:rPr>
          <w:rFonts w:ascii="Helvetica Neue" w:hAnsi="Helvetica Neue" w:cs="Helvetica Neue"/>
          <w:color w:val="000000"/>
          <w:kern w:val="0"/>
          <w:u w:color="000000"/>
          <w:lang w:val="en-US"/>
        </w:rPr>
        <w:t xml:space="preserve"> unexcused absences will result in the failure of this course. </w:t>
      </w:r>
    </w:p>
    <w:p w14:paraId="77D1B3F3" w14:textId="77777777" w:rsidR="001422B3" w:rsidRDefault="001422B3" w:rsidP="001422B3">
      <w:pPr>
        <w:numPr>
          <w:ilvl w:val="0"/>
          <w:numId w:val="2"/>
        </w:numPr>
        <w:tabs>
          <w:tab w:val="left" w:pos="20"/>
          <w:tab w:val="left" w:pos="360"/>
        </w:tabs>
        <w:autoSpaceDE w:val="0"/>
        <w:autoSpaceDN w:val="0"/>
        <w:adjustRightInd w:val="0"/>
        <w:ind w:left="360"/>
        <w:jc w:val="both"/>
        <w:rPr>
          <w:rFonts w:ascii="Helvetica Neue" w:hAnsi="Helvetica Neue" w:cs="Helvetica Neue"/>
          <w:color w:val="000000"/>
          <w:kern w:val="0"/>
          <w:u w:color="000000"/>
          <w:lang w:val="en-US"/>
        </w:rPr>
      </w:pPr>
      <w:r>
        <w:rPr>
          <w:rFonts w:ascii="Helvetica Neue" w:hAnsi="Helvetica Neue" w:cs="Helvetica Neue"/>
          <w:b/>
          <w:bCs/>
          <w:color w:val="000000"/>
          <w:kern w:val="0"/>
          <w:u w:color="000000"/>
          <w:lang w:val="en-US"/>
        </w:rPr>
        <w:t xml:space="preserve">Late arrivals are </w:t>
      </w:r>
      <w:proofErr w:type="gramStart"/>
      <w:r>
        <w:rPr>
          <w:rFonts w:ascii="Helvetica Neue" w:hAnsi="Helvetica Neue" w:cs="Helvetica Neue"/>
          <w:b/>
          <w:bCs/>
          <w:color w:val="000000"/>
          <w:kern w:val="0"/>
          <w:u w:color="000000"/>
          <w:lang w:val="en-US"/>
        </w:rPr>
        <w:t>definitely out</w:t>
      </w:r>
      <w:proofErr w:type="gramEnd"/>
      <w:r>
        <w:rPr>
          <w:rFonts w:ascii="Helvetica Neue" w:hAnsi="Helvetica Neue" w:cs="Helvetica Neue"/>
          <w:b/>
          <w:bCs/>
          <w:color w:val="000000"/>
          <w:kern w:val="0"/>
          <w:u w:color="000000"/>
          <w:lang w:val="en-US"/>
        </w:rPr>
        <w:t xml:space="preserve"> of question</w:t>
      </w:r>
      <w:r>
        <w:rPr>
          <w:rFonts w:ascii="Helvetica Neue" w:hAnsi="Helvetica Neue" w:cs="Helvetica Neue"/>
          <w:color w:val="000000"/>
          <w:kern w:val="0"/>
          <w:u w:color="000000"/>
          <w:lang w:val="en-US"/>
        </w:rPr>
        <w:t xml:space="preserve">. </w:t>
      </w:r>
    </w:p>
    <w:p w14:paraId="42F16EB5" w14:textId="77777777" w:rsidR="001422B3" w:rsidRDefault="001422B3" w:rsidP="001422B3">
      <w:pPr>
        <w:numPr>
          <w:ilvl w:val="0"/>
          <w:numId w:val="2"/>
        </w:numPr>
        <w:tabs>
          <w:tab w:val="left" w:pos="20"/>
          <w:tab w:val="left" w:pos="360"/>
        </w:tabs>
        <w:autoSpaceDE w:val="0"/>
        <w:autoSpaceDN w:val="0"/>
        <w:adjustRightInd w:val="0"/>
        <w:ind w:left="360"/>
        <w:jc w:val="both"/>
        <w:rPr>
          <w:rFonts w:ascii="Helvetica Neue" w:hAnsi="Helvetica Neue" w:cs="Helvetica Neue"/>
          <w:color w:val="000000"/>
          <w:kern w:val="0"/>
          <w:u w:color="000000"/>
          <w:lang w:val="en-US"/>
        </w:rPr>
      </w:pPr>
      <w:r>
        <w:rPr>
          <w:rFonts w:ascii="Helvetica Neue" w:hAnsi="Helvetica Neue" w:cs="Helvetica Neue"/>
          <w:b/>
          <w:bCs/>
          <w:color w:val="000000"/>
          <w:kern w:val="0"/>
          <w:u w:color="000000"/>
          <w:lang w:val="en-US"/>
        </w:rPr>
        <w:t>Cell phones and abusive language will not be tolerated</w:t>
      </w:r>
      <w:r>
        <w:rPr>
          <w:rFonts w:ascii="Helvetica Neue" w:hAnsi="Helvetica Neue" w:cs="Helvetica Neue"/>
          <w:color w:val="000000"/>
          <w:kern w:val="0"/>
          <w:u w:color="000000"/>
          <w:lang w:val="en-US"/>
        </w:rPr>
        <w:t xml:space="preserve">. </w:t>
      </w:r>
    </w:p>
    <w:p w14:paraId="7253F0DE" w14:textId="68498CD4" w:rsidR="001422B3" w:rsidRPr="00214DC7" w:rsidRDefault="001422B3" w:rsidP="001422B3">
      <w:pPr>
        <w:numPr>
          <w:ilvl w:val="0"/>
          <w:numId w:val="2"/>
        </w:numPr>
        <w:tabs>
          <w:tab w:val="left" w:pos="20"/>
          <w:tab w:val="left" w:pos="360"/>
        </w:tabs>
        <w:autoSpaceDE w:val="0"/>
        <w:autoSpaceDN w:val="0"/>
        <w:adjustRightInd w:val="0"/>
        <w:ind w:left="360"/>
        <w:jc w:val="both"/>
        <w:rPr>
          <w:rFonts w:ascii="Helvetica Neue" w:hAnsi="Helvetica Neue" w:cs="Helvetica Neue"/>
          <w:color w:val="000000"/>
          <w:kern w:val="0"/>
          <w:u w:color="000000"/>
          <w:lang w:val="en-US"/>
        </w:rPr>
      </w:pPr>
      <w:r>
        <w:rPr>
          <w:rFonts w:ascii="Helvetica Neue" w:hAnsi="Helvetica Neue" w:cs="Helvetica Neue"/>
          <w:color w:val="000000"/>
          <w:kern w:val="0"/>
          <w:u w:color="000000"/>
          <w:lang w:val="en-US"/>
        </w:rPr>
        <w:t xml:space="preserve">Be coherent on the Office Hours. Send mail to the instructor if you want to drop by the Office Hours. Do not drop by the Office Hours randomly. </w:t>
      </w:r>
    </w:p>
    <w:p w14:paraId="194C5B14" w14:textId="77777777" w:rsidR="001422B3" w:rsidRDefault="001422B3" w:rsidP="001422B3">
      <w:pPr>
        <w:autoSpaceDE w:val="0"/>
        <w:autoSpaceDN w:val="0"/>
        <w:adjustRightInd w:val="0"/>
        <w:rPr>
          <w:rFonts w:ascii="Helvetica Neue" w:hAnsi="Helvetica Neue" w:cs="Helvetica Neue"/>
          <w:color w:val="000000"/>
          <w:kern w:val="0"/>
          <w:u w:val="single" w:color="000000"/>
          <w:lang w:val="en-US"/>
        </w:rPr>
      </w:pPr>
      <w:r>
        <w:rPr>
          <w:rFonts w:ascii="Helvetica Neue" w:hAnsi="Helvetica Neue" w:cs="Helvetica Neue"/>
          <w:color w:val="000000"/>
          <w:kern w:val="0"/>
          <w:u w:val="single" w:color="000000"/>
          <w:lang w:val="en-US"/>
        </w:rPr>
        <w:t xml:space="preserve">Course Grading: </w:t>
      </w:r>
    </w:p>
    <w:p w14:paraId="214ECD6F" w14:textId="77777777" w:rsidR="001422B3" w:rsidRDefault="001422B3" w:rsidP="001422B3">
      <w:pPr>
        <w:autoSpaceDE w:val="0"/>
        <w:autoSpaceDN w:val="0"/>
        <w:adjustRightInd w:val="0"/>
        <w:rPr>
          <w:rFonts w:ascii="Helvetica Neue" w:hAnsi="Helvetica Neue" w:cs="Helvetica Neue"/>
          <w:color w:val="000000"/>
          <w:kern w:val="0"/>
          <w:u w:color="000000"/>
          <w:lang w:val="en-US"/>
        </w:rPr>
      </w:pPr>
      <w:r>
        <w:rPr>
          <w:rFonts w:ascii="Helvetica Neue" w:hAnsi="Helvetica Neue" w:cs="Helvetica Neue"/>
          <w:color w:val="000000"/>
          <w:kern w:val="0"/>
          <w:u w:color="000000"/>
          <w:lang w:val="en-US"/>
        </w:rPr>
        <w:lastRenderedPageBreak/>
        <w:t>Semester grades will be based on the following work:</w:t>
      </w:r>
    </w:p>
    <w:p w14:paraId="672BD385" w14:textId="77777777" w:rsidR="001422B3" w:rsidRDefault="001422B3" w:rsidP="001422B3">
      <w:pPr>
        <w:autoSpaceDE w:val="0"/>
        <w:autoSpaceDN w:val="0"/>
        <w:adjustRightInd w:val="0"/>
        <w:rPr>
          <w:rFonts w:ascii="Helvetica Neue" w:hAnsi="Helvetica Neue" w:cs="Helvetica Neue"/>
          <w:i/>
          <w:iCs/>
          <w:color w:val="000000"/>
          <w:kern w:val="0"/>
          <w:u w:color="000000"/>
          <w:lang w:val="en-US"/>
        </w:rPr>
      </w:pPr>
    </w:p>
    <w:p w14:paraId="175E7800" w14:textId="342842E3" w:rsidR="001422B3" w:rsidRDefault="0073442D" w:rsidP="001422B3">
      <w:pPr>
        <w:autoSpaceDE w:val="0"/>
        <w:autoSpaceDN w:val="0"/>
        <w:adjustRightInd w:val="0"/>
        <w:rPr>
          <w:rFonts w:ascii="Helvetica Neue" w:hAnsi="Helvetica Neue" w:cs="Helvetica Neue"/>
          <w:i/>
          <w:iCs/>
          <w:color w:val="000000"/>
          <w:kern w:val="0"/>
          <w:u w:color="000000"/>
          <w:lang w:val="en-US"/>
        </w:rPr>
      </w:pPr>
      <w:r>
        <w:rPr>
          <w:rFonts w:ascii="Helvetica Neue" w:hAnsi="Helvetica Neue" w:cs="Helvetica Neue"/>
          <w:i/>
          <w:iCs/>
          <w:color w:val="000000"/>
          <w:kern w:val="0"/>
          <w:u w:color="000000"/>
          <w:lang w:val="en-US"/>
        </w:rPr>
        <w:t>Term Paper (Midterm)</w:t>
      </w:r>
      <w:r w:rsidR="001422B3">
        <w:rPr>
          <w:rFonts w:ascii="Helvetica Neue" w:hAnsi="Helvetica Neue" w:cs="Helvetica Neue"/>
          <w:i/>
          <w:iCs/>
          <w:color w:val="000000"/>
          <w:kern w:val="0"/>
          <w:u w:color="000000"/>
          <w:lang w:val="en-US"/>
        </w:rPr>
        <w:t xml:space="preserve"> %</w:t>
      </w:r>
      <w:r>
        <w:rPr>
          <w:rFonts w:ascii="Helvetica Neue" w:hAnsi="Helvetica Neue" w:cs="Helvetica Neue"/>
          <w:i/>
          <w:iCs/>
          <w:color w:val="000000"/>
          <w:kern w:val="0"/>
          <w:u w:color="000000"/>
          <w:lang w:val="en-US"/>
        </w:rPr>
        <w:t>50</w:t>
      </w:r>
    </w:p>
    <w:p w14:paraId="46706FFA" w14:textId="0950A107" w:rsidR="001422B3" w:rsidRDefault="001422B3" w:rsidP="001422B3">
      <w:pPr>
        <w:rPr>
          <w:rFonts w:ascii="Helvetica Neue" w:hAnsi="Helvetica Neue" w:cs="Helvetica Neue"/>
          <w:i/>
          <w:iCs/>
          <w:color w:val="000000"/>
          <w:kern w:val="0"/>
          <w:u w:color="000000"/>
          <w:lang w:val="en-US"/>
        </w:rPr>
      </w:pPr>
      <w:r>
        <w:rPr>
          <w:rFonts w:ascii="Helvetica Neue" w:hAnsi="Helvetica Neue" w:cs="Helvetica Neue"/>
          <w:i/>
          <w:iCs/>
          <w:color w:val="000000"/>
          <w:kern w:val="0"/>
          <w:u w:color="000000"/>
          <w:lang w:val="en-US"/>
        </w:rPr>
        <w:t>Final %</w:t>
      </w:r>
      <w:r w:rsidR="0073442D">
        <w:rPr>
          <w:rFonts w:ascii="Helvetica Neue" w:hAnsi="Helvetica Neue" w:cs="Helvetica Neue"/>
          <w:i/>
          <w:iCs/>
          <w:color w:val="000000"/>
          <w:kern w:val="0"/>
          <w:u w:color="000000"/>
          <w:lang w:val="en-US"/>
        </w:rPr>
        <w:t>50</w:t>
      </w:r>
    </w:p>
    <w:p w14:paraId="642BBDA5" w14:textId="77777777" w:rsidR="001422B3" w:rsidRDefault="001422B3" w:rsidP="001422B3">
      <w:pPr>
        <w:rPr>
          <w:rFonts w:ascii="Helvetica Neue" w:hAnsi="Helvetica Neue" w:cs="Helvetica Neue"/>
          <w:i/>
          <w:iCs/>
          <w:color w:val="000000"/>
          <w:kern w:val="0"/>
          <w:u w:color="000000"/>
          <w:lang w:val="en-US"/>
        </w:rPr>
      </w:pPr>
    </w:p>
    <w:tbl>
      <w:tblPr>
        <w:tblW w:w="0" w:type="auto"/>
        <w:tblCellMar>
          <w:left w:w="0" w:type="dxa"/>
          <w:right w:w="0" w:type="dxa"/>
        </w:tblCellMar>
        <w:tblLook w:val="04A0" w:firstRow="1" w:lastRow="0" w:firstColumn="1" w:lastColumn="0" w:noHBand="0" w:noVBand="1"/>
      </w:tblPr>
      <w:tblGrid>
        <w:gridCol w:w="1410"/>
        <w:gridCol w:w="913"/>
        <w:gridCol w:w="3165"/>
        <w:gridCol w:w="3668"/>
      </w:tblGrid>
      <w:tr w:rsidR="001422B3" w:rsidRPr="001422B3" w14:paraId="44EF2AF1" w14:textId="77777777" w:rsidTr="009E13B6">
        <w:trPr>
          <w:trHeight w:val="210"/>
        </w:trPr>
        <w:tc>
          <w:tcPr>
            <w:tcW w:w="1410"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4684265A" w14:textId="77777777" w:rsidR="001422B3" w:rsidRPr="001422B3" w:rsidRDefault="001422B3" w:rsidP="001422B3">
            <w:pPr>
              <w:rPr>
                <w:rFonts w:ascii="Times New Roman" w:eastAsia="Times New Roman" w:hAnsi="Times New Roman" w:cs="Times New Roman"/>
                <w:kern w:val="0"/>
                <w14:ligatures w14:val="none"/>
              </w:rPr>
            </w:pPr>
            <w:r w:rsidRPr="001422B3">
              <w:rPr>
                <w:rFonts w:ascii="Helvetica Neue" w:eastAsia="Times New Roman" w:hAnsi="Helvetica Neue" w:cs="Times New Roman"/>
                <w:b/>
                <w:bCs/>
                <w:color w:val="000000"/>
                <w:kern w:val="0"/>
                <w:sz w:val="15"/>
                <w:szCs w:val="15"/>
                <w14:ligatures w14:val="none"/>
              </w:rPr>
              <w:t>Week</w:t>
            </w:r>
          </w:p>
        </w:tc>
        <w:tc>
          <w:tcPr>
            <w:tcW w:w="913"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56C03684" w14:textId="77777777" w:rsidR="001422B3" w:rsidRPr="001422B3" w:rsidRDefault="001422B3" w:rsidP="001422B3">
            <w:pPr>
              <w:rPr>
                <w:rFonts w:ascii="Times New Roman" w:eastAsia="Times New Roman" w:hAnsi="Times New Roman" w:cs="Times New Roman"/>
                <w:kern w:val="0"/>
                <w14:ligatures w14:val="none"/>
              </w:rPr>
            </w:pPr>
            <w:r w:rsidRPr="001422B3">
              <w:rPr>
                <w:rFonts w:ascii="Helvetica Neue" w:eastAsia="Times New Roman" w:hAnsi="Helvetica Neue" w:cs="Times New Roman"/>
                <w:b/>
                <w:bCs/>
                <w:color w:val="000000"/>
                <w:kern w:val="0"/>
                <w:sz w:val="15"/>
                <w:szCs w:val="15"/>
                <w14:ligatures w14:val="none"/>
              </w:rPr>
              <w:t>Date</w:t>
            </w:r>
          </w:p>
        </w:tc>
        <w:tc>
          <w:tcPr>
            <w:tcW w:w="3165"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26F84E68" w14:textId="77777777" w:rsidR="001422B3" w:rsidRPr="001422B3" w:rsidRDefault="001422B3" w:rsidP="001422B3">
            <w:pPr>
              <w:rPr>
                <w:rFonts w:ascii="Times New Roman" w:eastAsia="Times New Roman" w:hAnsi="Times New Roman" w:cs="Times New Roman"/>
                <w:kern w:val="0"/>
                <w14:ligatures w14:val="none"/>
              </w:rPr>
            </w:pPr>
            <w:r w:rsidRPr="001422B3">
              <w:rPr>
                <w:rFonts w:ascii="Helvetica Neue" w:eastAsia="Times New Roman" w:hAnsi="Helvetica Neue" w:cs="Times New Roman"/>
                <w:b/>
                <w:bCs/>
                <w:color w:val="000000"/>
                <w:kern w:val="0"/>
                <w:sz w:val="15"/>
                <w:szCs w:val="15"/>
                <w14:ligatures w14:val="none"/>
              </w:rPr>
              <w:t>Subject </w:t>
            </w:r>
          </w:p>
        </w:tc>
        <w:tc>
          <w:tcPr>
            <w:tcW w:w="3668" w:type="dxa"/>
            <w:tcBorders>
              <w:top w:val="single" w:sz="6" w:space="0" w:color="000000"/>
              <w:left w:val="single" w:sz="6" w:space="0" w:color="000000"/>
              <w:bottom w:val="single" w:sz="6" w:space="0" w:color="000000"/>
              <w:right w:val="single" w:sz="6" w:space="0" w:color="000000"/>
            </w:tcBorders>
            <w:shd w:val="clear" w:color="auto" w:fill="B0B3B2"/>
            <w:tcMar>
              <w:top w:w="60" w:type="dxa"/>
              <w:left w:w="60" w:type="dxa"/>
              <w:bottom w:w="60" w:type="dxa"/>
              <w:right w:w="60" w:type="dxa"/>
            </w:tcMar>
            <w:hideMark/>
          </w:tcPr>
          <w:p w14:paraId="1EE4A734" w14:textId="304ECD2D" w:rsidR="001422B3" w:rsidRPr="001422B3" w:rsidRDefault="001422B3" w:rsidP="001422B3">
            <w:pPr>
              <w:rPr>
                <w:rFonts w:ascii="Helvetica" w:eastAsia="Times New Roman" w:hAnsi="Helvetica" w:cs="Times New Roman"/>
                <w:b/>
                <w:bCs/>
                <w:kern w:val="0"/>
                <w:sz w:val="15"/>
                <w:szCs w:val="15"/>
                <w:lang w:val="en-GB"/>
                <w14:ligatures w14:val="none"/>
              </w:rPr>
            </w:pPr>
            <w:r w:rsidRPr="001422B3">
              <w:rPr>
                <w:rFonts w:ascii="Helvetica" w:eastAsia="Times New Roman" w:hAnsi="Helvetica" w:cs="Times New Roman"/>
                <w:b/>
                <w:bCs/>
                <w:kern w:val="0"/>
                <w:sz w:val="15"/>
                <w:szCs w:val="15"/>
                <w:lang w:val="en-GB"/>
                <w14:ligatures w14:val="none"/>
              </w:rPr>
              <w:t>Assignment</w:t>
            </w:r>
          </w:p>
        </w:tc>
      </w:tr>
      <w:tr w:rsidR="001422B3" w:rsidRPr="001422B3" w14:paraId="3D6DC610" w14:textId="77777777" w:rsidTr="009E13B6">
        <w:trPr>
          <w:trHeight w:val="34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64F2A1B" w14:textId="77777777" w:rsidR="001422B3" w:rsidRPr="001422B3" w:rsidRDefault="001422B3" w:rsidP="001422B3">
            <w:pPr>
              <w:rPr>
                <w:rFonts w:ascii="Times New Roman" w:eastAsia="Times New Roman" w:hAnsi="Times New Roman" w:cs="Times New Roman"/>
                <w:kern w:val="0"/>
                <w14:ligatures w14:val="none"/>
              </w:rPr>
            </w:pPr>
            <w:r w:rsidRPr="001422B3">
              <w:rPr>
                <w:rFonts w:ascii="Helvetica Neue" w:eastAsia="Times New Roman" w:hAnsi="Helvetica Neue" w:cs="Times New Roman"/>
                <w:color w:val="000000"/>
                <w:kern w:val="0"/>
                <w:sz w:val="15"/>
                <w:szCs w:val="15"/>
                <w14:ligatures w14:val="none"/>
              </w:rPr>
              <w:t>Week One</w:t>
            </w:r>
          </w:p>
        </w:tc>
        <w:tc>
          <w:tcPr>
            <w:tcW w:w="9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60F1D62" w14:textId="6FE8B68D" w:rsidR="001422B3" w:rsidRPr="001422B3" w:rsidRDefault="001422B3" w:rsidP="001422B3">
            <w:pPr>
              <w:rPr>
                <w:rFonts w:ascii="Times New Roman" w:eastAsia="Times New Roman" w:hAnsi="Times New Roman" w:cs="Times New Roman"/>
                <w:kern w:val="0"/>
                <w:lang w:val="tr-TR"/>
                <w14:ligatures w14:val="none"/>
              </w:rPr>
            </w:pPr>
            <w:r>
              <w:rPr>
                <w:rFonts w:ascii="Helvetica Neue" w:eastAsia="Times New Roman" w:hAnsi="Helvetica Neue" w:cs="Times New Roman"/>
                <w:color w:val="000000"/>
                <w:kern w:val="0"/>
                <w:sz w:val="15"/>
                <w:szCs w:val="15"/>
                <w:lang w:val="tr-TR"/>
                <w14:ligatures w14:val="none"/>
              </w:rPr>
              <w:t>22</w:t>
            </w:r>
            <w:r w:rsidRPr="001422B3">
              <w:rPr>
                <w:rFonts w:ascii="Helvetica Neue" w:eastAsia="Times New Roman" w:hAnsi="Helvetica Neue" w:cs="Times New Roman"/>
                <w:color w:val="000000"/>
                <w:kern w:val="0"/>
                <w:sz w:val="15"/>
                <w:szCs w:val="15"/>
                <w14:ligatures w14:val="none"/>
              </w:rPr>
              <w:t>.02.202</w:t>
            </w:r>
            <w:r>
              <w:rPr>
                <w:rFonts w:ascii="Helvetica Neue" w:eastAsia="Times New Roman" w:hAnsi="Helvetica Neue" w:cs="Times New Roman"/>
                <w:color w:val="000000"/>
                <w:kern w:val="0"/>
                <w:sz w:val="15"/>
                <w:szCs w:val="15"/>
                <w:lang w:val="tr-TR"/>
                <w14:ligatures w14:val="none"/>
              </w:rPr>
              <w:t>4</w:t>
            </w:r>
          </w:p>
        </w:tc>
        <w:tc>
          <w:tcPr>
            <w:tcW w:w="31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CE70EB2" w14:textId="12E97FC2" w:rsidR="001422B3" w:rsidRPr="001422B3" w:rsidRDefault="001422B3" w:rsidP="001422B3">
            <w:pPr>
              <w:rPr>
                <w:rFonts w:ascii="Helvetica Neue" w:eastAsia="Times New Roman" w:hAnsi="Helvetica Neue" w:cs="Times New Roman"/>
                <w:color w:val="000000"/>
                <w:kern w:val="0"/>
                <w:sz w:val="15"/>
                <w:szCs w:val="15"/>
                <w:lang w:val="tr-TR"/>
                <w14:ligatures w14:val="none"/>
              </w:rPr>
            </w:pPr>
            <w:r w:rsidRPr="001422B3">
              <w:rPr>
                <w:rFonts w:ascii="Helvetica Neue" w:eastAsia="Times New Roman" w:hAnsi="Helvetica Neue" w:cs="Times New Roman"/>
                <w:color w:val="000000"/>
                <w:kern w:val="0"/>
                <w:sz w:val="15"/>
                <w:szCs w:val="15"/>
                <w14:ligatures w14:val="none"/>
              </w:rPr>
              <w:t>Syllabus handed out. Course policies discussed. Introduction to the course</w:t>
            </w:r>
            <w:r>
              <w:rPr>
                <w:rFonts w:ascii="Helvetica Neue" w:eastAsia="Times New Roman" w:hAnsi="Helvetica Neue" w:cs="Times New Roman"/>
                <w:color w:val="000000"/>
                <w:kern w:val="0"/>
                <w:sz w:val="15"/>
                <w:szCs w:val="15"/>
                <w:lang w:val="tr-TR"/>
                <w14:ligatures w14:val="none"/>
              </w:rPr>
              <w:t>.</w:t>
            </w:r>
          </w:p>
        </w:tc>
        <w:tc>
          <w:tcPr>
            <w:tcW w:w="36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2B9130" w14:textId="77777777" w:rsidR="001422B3" w:rsidRPr="001422B3" w:rsidRDefault="001422B3" w:rsidP="001422B3">
            <w:pPr>
              <w:rPr>
                <w:rFonts w:ascii="Helvetica" w:eastAsia="Times New Roman" w:hAnsi="Helvetica" w:cs="Times New Roman"/>
                <w:kern w:val="0"/>
                <w:sz w:val="18"/>
                <w:szCs w:val="18"/>
                <w14:ligatures w14:val="none"/>
              </w:rPr>
            </w:pPr>
          </w:p>
        </w:tc>
      </w:tr>
      <w:tr w:rsidR="001422B3" w:rsidRPr="001422B3" w14:paraId="2005C986" w14:textId="77777777" w:rsidTr="009E13B6">
        <w:trPr>
          <w:trHeight w:val="705"/>
        </w:trPr>
        <w:tc>
          <w:tcPr>
            <w:tcW w:w="1410"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hideMark/>
          </w:tcPr>
          <w:p w14:paraId="375435AB" w14:textId="77777777" w:rsidR="001422B3" w:rsidRPr="001422B3" w:rsidRDefault="001422B3" w:rsidP="001422B3">
            <w:pPr>
              <w:rPr>
                <w:rFonts w:ascii="Times New Roman" w:eastAsia="Times New Roman" w:hAnsi="Times New Roman" w:cs="Times New Roman"/>
                <w:kern w:val="0"/>
                <w14:ligatures w14:val="none"/>
              </w:rPr>
            </w:pPr>
            <w:r w:rsidRPr="001422B3">
              <w:rPr>
                <w:rFonts w:ascii="Helvetica Neue" w:eastAsia="Times New Roman" w:hAnsi="Helvetica Neue" w:cs="Times New Roman"/>
                <w:color w:val="000000"/>
                <w:kern w:val="0"/>
                <w:sz w:val="15"/>
                <w:szCs w:val="15"/>
                <w14:ligatures w14:val="none"/>
              </w:rPr>
              <w:t>Week Two </w:t>
            </w:r>
          </w:p>
        </w:tc>
        <w:tc>
          <w:tcPr>
            <w:tcW w:w="913"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hideMark/>
          </w:tcPr>
          <w:p w14:paraId="349BC381" w14:textId="317C8A03" w:rsidR="001422B3" w:rsidRPr="001422B3" w:rsidRDefault="001422B3" w:rsidP="001422B3">
            <w:pPr>
              <w:rPr>
                <w:rFonts w:ascii="Times New Roman" w:eastAsia="Times New Roman" w:hAnsi="Times New Roman" w:cs="Times New Roman"/>
                <w:kern w:val="0"/>
                <w:lang w:val="tr-TR"/>
                <w14:ligatures w14:val="none"/>
              </w:rPr>
            </w:pPr>
            <w:r w:rsidRPr="001422B3">
              <w:rPr>
                <w:rFonts w:ascii="Helvetica Neue" w:eastAsia="Times New Roman" w:hAnsi="Helvetica Neue" w:cs="Times New Roman"/>
                <w:color w:val="000000"/>
                <w:kern w:val="0"/>
                <w:sz w:val="15"/>
                <w:szCs w:val="15"/>
                <w14:ligatures w14:val="none"/>
              </w:rPr>
              <w:t>2</w:t>
            </w:r>
            <w:r>
              <w:rPr>
                <w:rFonts w:ascii="Helvetica Neue" w:eastAsia="Times New Roman" w:hAnsi="Helvetica Neue" w:cs="Times New Roman"/>
                <w:color w:val="000000"/>
                <w:kern w:val="0"/>
                <w:sz w:val="15"/>
                <w:szCs w:val="15"/>
                <w:lang w:val="tr-TR"/>
                <w14:ligatures w14:val="none"/>
              </w:rPr>
              <w:t>9</w:t>
            </w:r>
            <w:r w:rsidRPr="001422B3">
              <w:rPr>
                <w:rFonts w:ascii="Helvetica Neue" w:eastAsia="Times New Roman" w:hAnsi="Helvetica Neue" w:cs="Times New Roman"/>
                <w:color w:val="000000"/>
                <w:kern w:val="0"/>
                <w:sz w:val="15"/>
                <w:szCs w:val="15"/>
                <w14:ligatures w14:val="none"/>
              </w:rPr>
              <w:t>.02.202</w:t>
            </w:r>
            <w:r>
              <w:rPr>
                <w:rFonts w:ascii="Helvetica Neue" w:eastAsia="Times New Roman" w:hAnsi="Helvetica Neue" w:cs="Times New Roman"/>
                <w:color w:val="000000"/>
                <w:kern w:val="0"/>
                <w:sz w:val="15"/>
                <w:szCs w:val="15"/>
                <w:lang w:val="tr-TR"/>
                <w14:ligatures w14:val="none"/>
              </w:rPr>
              <w:t>4</w:t>
            </w:r>
          </w:p>
        </w:tc>
        <w:tc>
          <w:tcPr>
            <w:tcW w:w="3165"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hideMark/>
          </w:tcPr>
          <w:p w14:paraId="56A7F24B" w14:textId="638E4B47" w:rsidR="001422B3" w:rsidRPr="001422B3" w:rsidRDefault="001422B3" w:rsidP="001422B3">
            <w:pPr>
              <w:rPr>
                <w:rFonts w:ascii="Helvetica" w:eastAsia="Times New Roman" w:hAnsi="Helvetica" w:cs="Times New Roman"/>
                <w:kern w:val="0"/>
                <w:sz w:val="15"/>
                <w:szCs w:val="15"/>
                <w:lang w:val="en-GB"/>
                <w14:ligatures w14:val="none"/>
              </w:rPr>
            </w:pPr>
            <w:r>
              <w:rPr>
                <w:rFonts w:ascii="Helvetica" w:eastAsia="Times New Roman" w:hAnsi="Helvetica" w:cs="Times New Roman"/>
                <w:kern w:val="0"/>
                <w:sz w:val="15"/>
                <w:szCs w:val="15"/>
                <w:lang w:val="en-GB"/>
                <w14:ligatures w14:val="none"/>
              </w:rPr>
              <w:t xml:space="preserve">The nature of literary translation. The dynamics and features of the literary texts. </w:t>
            </w:r>
            <w:r w:rsidRPr="0073442D">
              <w:rPr>
                <w:rFonts w:ascii="Helvetica" w:eastAsia="Times New Roman" w:hAnsi="Helvetica" w:cs="Times New Roman"/>
                <w:b/>
                <w:bCs/>
                <w:kern w:val="0"/>
                <w:sz w:val="15"/>
                <w:szCs w:val="15"/>
                <w:lang w:val="en-GB"/>
                <w14:ligatures w14:val="none"/>
              </w:rPr>
              <w:t>Term paper topics will be assigned.</w:t>
            </w:r>
            <w:r>
              <w:rPr>
                <w:rFonts w:ascii="Helvetica" w:eastAsia="Times New Roman" w:hAnsi="Helvetica" w:cs="Times New Roman"/>
                <w:kern w:val="0"/>
                <w:sz w:val="15"/>
                <w:szCs w:val="15"/>
                <w:lang w:val="en-GB"/>
                <w14:ligatures w14:val="none"/>
              </w:rPr>
              <w:t xml:space="preserve"> </w:t>
            </w:r>
          </w:p>
        </w:tc>
        <w:tc>
          <w:tcPr>
            <w:tcW w:w="3668"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hideMark/>
          </w:tcPr>
          <w:p w14:paraId="04071D90" w14:textId="7A19BBF0" w:rsidR="001422B3" w:rsidRPr="001422B3" w:rsidRDefault="004F5960" w:rsidP="001422B3">
            <w:pPr>
              <w:rPr>
                <w:rFonts w:ascii="Helvetica" w:eastAsia="Times New Roman" w:hAnsi="Helvetica" w:cs="Times New Roman"/>
                <w:kern w:val="0"/>
                <w:sz w:val="15"/>
                <w:szCs w:val="15"/>
                <w:lang w:val="tr-TR"/>
                <w14:ligatures w14:val="none"/>
              </w:rPr>
            </w:pPr>
            <w:r>
              <w:rPr>
                <w:rFonts w:ascii="Helvetica" w:eastAsia="Times New Roman" w:hAnsi="Helvetica" w:cs="Times New Roman"/>
                <w:kern w:val="0"/>
                <w:sz w:val="15"/>
                <w:szCs w:val="15"/>
                <w:lang w:val="tr-TR"/>
                <w14:ligatures w14:val="none"/>
              </w:rPr>
              <w:t xml:space="preserve">Edith </w:t>
            </w:r>
            <w:proofErr w:type="spellStart"/>
            <w:r>
              <w:rPr>
                <w:rFonts w:ascii="Helvetica" w:eastAsia="Times New Roman" w:hAnsi="Helvetica" w:cs="Times New Roman"/>
                <w:kern w:val="0"/>
                <w:sz w:val="15"/>
                <w:szCs w:val="15"/>
                <w:lang w:val="tr-TR"/>
                <w14:ligatures w14:val="none"/>
              </w:rPr>
              <w:t>Grossman</w:t>
            </w:r>
            <w:proofErr w:type="spellEnd"/>
            <w:r>
              <w:rPr>
                <w:rFonts w:ascii="Helvetica" w:eastAsia="Times New Roman" w:hAnsi="Helvetica" w:cs="Times New Roman"/>
                <w:kern w:val="0"/>
                <w:sz w:val="15"/>
                <w:szCs w:val="15"/>
                <w:lang w:val="tr-TR"/>
                <w14:ligatures w14:val="none"/>
              </w:rPr>
              <w:t xml:space="preserve"> – </w:t>
            </w:r>
            <w:r>
              <w:rPr>
                <w:rFonts w:ascii="Helvetica" w:eastAsia="Times New Roman" w:hAnsi="Helvetica" w:cs="Times New Roman"/>
                <w:i/>
                <w:iCs/>
                <w:kern w:val="0"/>
                <w:sz w:val="15"/>
                <w:szCs w:val="15"/>
                <w:lang w:val="tr-TR"/>
                <w14:ligatures w14:val="none"/>
              </w:rPr>
              <w:t xml:space="preserve">Çeviri Neden Önemlidir? </w:t>
            </w:r>
            <w:proofErr w:type="spellStart"/>
            <w:r>
              <w:rPr>
                <w:rFonts w:ascii="Helvetica" w:eastAsia="Times New Roman" w:hAnsi="Helvetica" w:cs="Times New Roman"/>
                <w:kern w:val="0"/>
                <w:sz w:val="15"/>
                <w:szCs w:val="15"/>
                <w:lang w:val="tr-TR"/>
                <w14:ligatures w14:val="none"/>
              </w:rPr>
              <w:t>Ss</w:t>
            </w:r>
            <w:proofErr w:type="spellEnd"/>
            <w:r>
              <w:rPr>
                <w:rFonts w:ascii="Helvetica" w:eastAsia="Times New Roman" w:hAnsi="Helvetica" w:cs="Times New Roman"/>
                <w:kern w:val="0"/>
                <w:sz w:val="15"/>
                <w:szCs w:val="15"/>
                <w:lang w:val="tr-TR"/>
                <w14:ligatures w14:val="none"/>
              </w:rPr>
              <w:t>. 11-36.</w:t>
            </w:r>
          </w:p>
        </w:tc>
      </w:tr>
      <w:tr w:rsidR="001422B3" w:rsidRPr="001422B3" w14:paraId="0C9F3E17" w14:textId="77777777" w:rsidTr="009E13B6">
        <w:trPr>
          <w:trHeight w:val="359"/>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10D39A" w14:textId="77777777" w:rsidR="001422B3" w:rsidRPr="001422B3" w:rsidRDefault="001422B3" w:rsidP="001422B3">
            <w:pPr>
              <w:rPr>
                <w:rFonts w:ascii="Times New Roman" w:eastAsia="Times New Roman" w:hAnsi="Times New Roman" w:cs="Times New Roman"/>
                <w:kern w:val="0"/>
                <w14:ligatures w14:val="none"/>
              </w:rPr>
            </w:pPr>
            <w:r w:rsidRPr="001422B3">
              <w:rPr>
                <w:rFonts w:ascii="Helvetica Neue" w:eastAsia="Times New Roman" w:hAnsi="Helvetica Neue" w:cs="Times New Roman"/>
                <w:color w:val="000000"/>
                <w:kern w:val="0"/>
                <w:sz w:val="15"/>
                <w:szCs w:val="15"/>
                <w14:ligatures w14:val="none"/>
              </w:rPr>
              <w:t>Week Three</w:t>
            </w:r>
          </w:p>
        </w:tc>
        <w:tc>
          <w:tcPr>
            <w:tcW w:w="9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927E15" w14:textId="6E5C54BC" w:rsidR="001422B3" w:rsidRPr="001422B3" w:rsidRDefault="001422B3" w:rsidP="001422B3">
            <w:pPr>
              <w:rPr>
                <w:rFonts w:ascii="Times New Roman" w:eastAsia="Times New Roman" w:hAnsi="Times New Roman" w:cs="Times New Roman"/>
                <w:kern w:val="0"/>
                <w:lang w:val="tr-TR"/>
                <w14:ligatures w14:val="none"/>
              </w:rPr>
            </w:pPr>
            <w:r w:rsidRPr="001422B3">
              <w:rPr>
                <w:rFonts w:ascii="Helvetica Neue" w:eastAsia="Times New Roman" w:hAnsi="Helvetica Neue" w:cs="Times New Roman"/>
                <w:color w:val="000000"/>
                <w:kern w:val="0"/>
                <w:sz w:val="15"/>
                <w:szCs w:val="15"/>
                <w14:ligatures w14:val="none"/>
              </w:rPr>
              <w:t>0</w:t>
            </w:r>
            <w:r>
              <w:rPr>
                <w:rFonts w:ascii="Helvetica Neue" w:eastAsia="Times New Roman" w:hAnsi="Helvetica Neue" w:cs="Times New Roman"/>
                <w:color w:val="000000"/>
                <w:kern w:val="0"/>
                <w:sz w:val="15"/>
                <w:szCs w:val="15"/>
                <w:lang w:val="tr-TR"/>
                <w14:ligatures w14:val="none"/>
              </w:rPr>
              <w:t>7</w:t>
            </w:r>
            <w:r w:rsidRPr="001422B3">
              <w:rPr>
                <w:rFonts w:ascii="Helvetica Neue" w:eastAsia="Times New Roman" w:hAnsi="Helvetica Neue" w:cs="Times New Roman"/>
                <w:color w:val="000000"/>
                <w:kern w:val="0"/>
                <w:sz w:val="15"/>
                <w:szCs w:val="15"/>
                <w14:ligatures w14:val="none"/>
              </w:rPr>
              <w:t>.03.202</w:t>
            </w:r>
            <w:r>
              <w:rPr>
                <w:rFonts w:ascii="Helvetica Neue" w:eastAsia="Times New Roman" w:hAnsi="Helvetica Neue" w:cs="Times New Roman"/>
                <w:color w:val="000000"/>
                <w:kern w:val="0"/>
                <w:sz w:val="15"/>
                <w:szCs w:val="15"/>
                <w:lang w:val="tr-TR"/>
                <w14:ligatures w14:val="none"/>
              </w:rPr>
              <w:t>4</w:t>
            </w:r>
          </w:p>
        </w:tc>
        <w:tc>
          <w:tcPr>
            <w:tcW w:w="31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FBBBE0" w14:textId="1A02BB81" w:rsidR="001422B3" w:rsidRPr="001422B3" w:rsidRDefault="00214DC7" w:rsidP="001422B3">
            <w:pPr>
              <w:rPr>
                <w:rFonts w:ascii="Times New Roman" w:eastAsia="Times New Roman" w:hAnsi="Times New Roman" w:cs="Times New Roman"/>
                <w:kern w:val="0"/>
                <w:lang w:val="tr-TR"/>
                <w14:ligatures w14:val="none"/>
              </w:rPr>
            </w:pPr>
            <w:r>
              <w:rPr>
                <w:rFonts w:ascii="Helvetica Neue" w:eastAsia="Times New Roman" w:hAnsi="Helvetica Neue" w:cs="Times New Roman"/>
                <w:color w:val="000000"/>
                <w:kern w:val="0"/>
                <w:sz w:val="15"/>
                <w:szCs w:val="15"/>
                <w:lang w:val="tr-TR"/>
                <w14:ligatures w14:val="none"/>
              </w:rPr>
              <w:t>Dil ve Çeviri ilişkisi</w:t>
            </w:r>
          </w:p>
        </w:tc>
        <w:tc>
          <w:tcPr>
            <w:tcW w:w="36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7636ED3" w14:textId="21551B9C" w:rsidR="001422B3" w:rsidRPr="001422B3" w:rsidRDefault="00214DC7" w:rsidP="001422B3">
            <w:pPr>
              <w:rPr>
                <w:rFonts w:ascii="Times New Roman" w:eastAsia="Times New Roman" w:hAnsi="Times New Roman" w:cs="Times New Roman"/>
                <w:kern w:val="0"/>
                <w:lang w:val="tr-TR"/>
                <w14:ligatures w14:val="none"/>
              </w:rPr>
            </w:pPr>
            <w:proofErr w:type="spellStart"/>
            <w:r>
              <w:rPr>
                <w:rFonts w:ascii="Helvetica Neue" w:eastAsia="Times New Roman" w:hAnsi="Helvetica Neue" w:cs="Times New Roman"/>
                <w:color w:val="000000"/>
                <w:kern w:val="0"/>
                <w:sz w:val="15"/>
                <w:szCs w:val="15"/>
                <w:lang w:val="tr-TR"/>
                <w14:ligatures w14:val="none"/>
              </w:rPr>
              <w:t>Nermi</w:t>
            </w:r>
            <w:proofErr w:type="spellEnd"/>
            <w:r>
              <w:rPr>
                <w:rFonts w:ascii="Helvetica Neue" w:eastAsia="Times New Roman" w:hAnsi="Helvetica Neue" w:cs="Times New Roman"/>
                <w:color w:val="000000"/>
                <w:kern w:val="0"/>
                <w:sz w:val="15"/>
                <w:szCs w:val="15"/>
                <w:lang w:val="tr-TR"/>
                <w14:ligatures w14:val="none"/>
              </w:rPr>
              <w:t xml:space="preserve"> Uygur – Dilin Gücü</w:t>
            </w:r>
          </w:p>
        </w:tc>
      </w:tr>
      <w:tr w:rsidR="001422B3" w:rsidRPr="001422B3" w14:paraId="07B0F219" w14:textId="77777777" w:rsidTr="009E13B6">
        <w:trPr>
          <w:trHeight w:val="345"/>
        </w:trPr>
        <w:tc>
          <w:tcPr>
            <w:tcW w:w="1410"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hideMark/>
          </w:tcPr>
          <w:p w14:paraId="541DBCFD" w14:textId="77777777" w:rsidR="001422B3" w:rsidRPr="001422B3" w:rsidRDefault="001422B3" w:rsidP="001422B3">
            <w:pPr>
              <w:rPr>
                <w:rFonts w:ascii="Times New Roman" w:eastAsia="Times New Roman" w:hAnsi="Times New Roman" w:cs="Times New Roman"/>
                <w:kern w:val="0"/>
                <w14:ligatures w14:val="none"/>
              </w:rPr>
            </w:pPr>
            <w:r w:rsidRPr="001422B3">
              <w:rPr>
                <w:rFonts w:ascii="Helvetica Neue" w:eastAsia="Times New Roman" w:hAnsi="Helvetica Neue" w:cs="Times New Roman"/>
                <w:color w:val="000000"/>
                <w:kern w:val="0"/>
                <w:sz w:val="15"/>
                <w:szCs w:val="15"/>
                <w14:ligatures w14:val="none"/>
              </w:rPr>
              <w:t>Week Four</w:t>
            </w:r>
          </w:p>
        </w:tc>
        <w:tc>
          <w:tcPr>
            <w:tcW w:w="913"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hideMark/>
          </w:tcPr>
          <w:p w14:paraId="13E81E70" w14:textId="48F41076" w:rsidR="001422B3" w:rsidRPr="001422B3" w:rsidRDefault="001422B3" w:rsidP="001422B3">
            <w:pPr>
              <w:rPr>
                <w:rFonts w:ascii="Times New Roman" w:eastAsia="Times New Roman" w:hAnsi="Times New Roman" w:cs="Times New Roman"/>
                <w:kern w:val="0"/>
                <w:lang w:val="tr-TR"/>
                <w14:ligatures w14:val="none"/>
              </w:rPr>
            </w:pPr>
            <w:r>
              <w:rPr>
                <w:rFonts w:ascii="Helvetica Neue" w:eastAsia="Times New Roman" w:hAnsi="Helvetica Neue" w:cs="Times New Roman"/>
                <w:color w:val="000000"/>
                <w:kern w:val="0"/>
                <w:sz w:val="15"/>
                <w:szCs w:val="15"/>
                <w:lang w:val="tr-TR"/>
                <w14:ligatures w14:val="none"/>
              </w:rPr>
              <w:t>14</w:t>
            </w:r>
            <w:r w:rsidRPr="001422B3">
              <w:rPr>
                <w:rFonts w:ascii="Helvetica Neue" w:eastAsia="Times New Roman" w:hAnsi="Helvetica Neue" w:cs="Times New Roman"/>
                <w:color w:val="000000"/>
                <w:kern w:val="0"/>
                <w:sz w:val="15"/>
                <w:szCs w:val="15"/>
                <w14:ligatures w14:val="none"/>
              </w:rPr>
              <w:t>.03.202</w:t>
            </w:r>
            <w:r>
              <w:rPr>
                <w:rFonts w:ascii="Helvetica Neue" w:eastAsia="Times New Roman" w:hAnsi="Helvetica Neue" w:cs="Times New Roman"/>
                <w:color w:val="000000"/>
                <w:kern w:val="0"/>
                <w:sz w:val="15"/>
                <w:szCs w:val="15"/>
                <w:lang w:val="tr-TR"/>
                <w14:ligatures w14:val="none"/>
              </w:rPr>
              <w:t>4</w:t>
            </w:r>
          </w:p>
        </w:tc>
        <w:tc>
          <w:tcPr>
            <w:tcW w:w="3165"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hideMark/>
          </w:tcPr>
          <w:p w14:paraId="4AE47113" w14:textId="55E71B86" w:rsidR="001422B3" w:rsidRPr="001422B3" w:rsidRDefault="006E5479" w:rsidP="001422B3">
            <w:pPr>
              <w:rPr>
                <w:rFonts w:ascii="Times New Roman" w:eastAsia="Times New Roman" w:hAnsi="Times New Roman" w:cs="Times New Roman"/>
                <w:kern w:val="0"/>
                <w14:ligatures w14:val="none"/>
              </w:rPr>
            </w:pPr>
            <w:r>
              <w:rPr>
                <w:rFonts w:ascii="Helvetica Neue" w:eastAsia="Times New Roman" w:hAnsi="Helvetica Neue" w:cs="Times New Roman"/>
                <w:color w:val="000000"/>
                <w:kern w:val="0"/>
                <w:sz w:val="15"/>
                <w:szCs w:val="15"/>
                <w:lang w:val="tr-TR"/>
                <w14:ligatures w14:val="none"/>
              </w:rPr>
              <w:t>Çeviride Eşdeğerlilik Kavramı ve Türleri</w:t>
            </w:r>
            <w:r w:rsidR="001422B3" w:rsidRPr="001422B3">
              <w:rPr>
                <w:rFonts w:ascii="Helvetica Neue" w:eastAsia="Times New Roman" w:hAnsi="Helvetica Neue" w:cs="Times New Roman"/>
                <w:color w:val="000000"/>
                <w:kern w:val="0"/>
                <w:sz w:val="15"/>
                <w:szCs w:val="15"/>
                <w14:ligatures w14:val="none"/>
              </w:rPr>
              <w:t> </w:t>
            </w:r>
          </w:p>
        </w:tc>
        <w:tc>
          <w:tcPr>
            <w:tcW w:w="3668"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hideMark/>
          </w:tcPr>
          <w:p w14:paraId="38D2BD32" w14:textId="6F00999F" w:rsidR="001422B3" w:rsidRPr="001422B3" w:rsidRDefault="0073442D" w:rsidP="001422B3">
            <w:pPr>
              <w:rPr>
                <w:rFonts w:ascii="Helvetica" w:eastAsia="Times New Roman" w:hAnsi="Helvetica" w:cs="Times New Roman"/>
                <w:i/>
                <w:iCs/>
                <w:kern w:val="0"/>
                <w:sz w:val="15"/>
                <w:szCs w:val="15"/>
                <w:lang w:val="tr-TR"/>
                <w14:ligatures w14:val="none"/>
              </w:rPr>
            </w:pPr>
            <w:r>
              <w:rPr>
                <w:rFonts w:ascii="Helvetica" w:eastAsia="Times New Roman" w:hAnsi="Helvetica" w:cs="Times New Roman"/>
                <w:kern w:val="0"/>
                <w:sz w:val="15"/>
                <w:szCs w:val="15"/>
                <w:lang w:val="tr-TR"/>
                <w14:ligatures w14:val="none"/>
              </w:rPr>
              <w:t xml:space="preserve">Göktürk, Akşit. </w:t>
            </w:r>
            <w:r>
              <w:rPr>
                <w:rFonts w:ascii="Helvetica" w:eastAsia="Times New Roman" w:hAnsi="Helvetica" w:cs="Times New Roman"/>
                <w:i/>
                <w:iCs/>
                <w:kern w:val="0"/>
                <w:sz w:val="15"/>
                <w:szCs w:val="15"/>
                <w:lang w:val="tr-TR"/>
                <w14:ligatures w14:val="none"/>
              </w:rPr>
              <w:t>Çeviri: Dillerin Dili</w:t>
            </w:r>
          </w:p>
        </w:tc>
      </w:tr>
      <w:tr w:rsidR="001422B3" w:rsidRPr="001422B3" w14:paraId="21269C8D" w14:textId="77777777" w:rsidTr="009E13B6">
        <w:trPr>
          <w:trHeight w:val="52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A444EC6" w14:textId="77777777" w:rsidR="001422B3" w:rsidRPr="001422B3" w:rsidRDefault="001422B3" w:rsidP="001422B3">
            <w:pPr>
              <w:rPr>
                <w:rFonts w:ascii="Times New Roman" w:eastAsia="Times New Roman" w:hAnsi="Times New Roman" w:cs="Times New Roman"/>
                <w:kern w:val="0"/>
                <w14:ligatures w14:val="none"/>
              </w:rPr>
            </w:pPr>
            <w:r w:rsidRPr="001422B3">
              <w:rPr>
                <w:rFonts w:ascii="Helvetica Neue" w:eastAsia="Times New Roman" w:hAnsi="Helvetica Neue" w:cs="Times New Roman"/>
                <w:color w:val="000000"/>
                <w:kern w:val="0"/>
                <w:sz w:val="15"/>
                <w:szCs w:val="15"/>
                <w14:ligatures w14:val="none"/>
              </w:rPr>
              <w:t>Week Five</w:t>
            </w:r>
          </w:p>
        </w:tc>
        <w:tc>
          <w:tcPr>
            <w:tcW w:w="9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98EC36B" w14:textId="195C5715" w:rsidR="001422B3" w:rsidRPr="001422B3" w:rsidRDefault="001422B3" w:rsidP="001422B3">
            <w:pPr>
              <w:rPr>
                <w:rFonts w:ascii="Times New Roman" w:eastAsia="Times New Roman" w:hAnsi="Times New Roman" w:cs="Times New Roman"/>
                <w:kern w:val="0"/>
                <w:lang w:val="tr-TR"/>
                <w14:ligatures w14:val="none"/>
              </w:rPr>
            </w:pPr>
            <w:r>
              <w:rPr>
                <w:rFonts w:ascii="Helvetica Neue" w:eastAsia="Times New Roman" w:hAnsi="Helvetica Neue" w:cs="Times New Roman"/>
                <w:color w:val="000000"/>
                <w:kern w:val="0"/>
                <w:sz w:val="15"/>
                <w:szCs w:val="15"/>
                <w:lang w:val="tr-TR"/>
                <w14:ligatures w14:val="none"/>
              </w:rPr>
              <w:t>21</w:t>
            </w:r>
            <w:r w:rsidRPr="001422B3">
              <w:rPr>
                <w:rFonts w:ascii="Helvetica Neue" w:eastAsia="Times New Roman" w:hAnsi="Helvetica Neue" w:cs="Times New Roman"/>
                <w:color w:val="000000"/>
                <w:kern w:val="0"/>
                <w:sz w:val="15"/>
                <w:szCs w:val="15"/>
                <w14:ligatures w14:val="none"/>
              </w:rPr>
              <w:t>.03.202</w:t>
            </w:r>
            <w:r>
              <w:rPr>
                <w:rFonts w:ascii="Helvetica Neue" w:eastAsia="Times New Roman" w:hAnsi="Helvetica Neue" w:cs="Times New Roman"/>
                <w:color w:val="000000"/>
                <w:kern w:val="0"/>
                <w:sz w:val="15"/>
                <w:szCs w:val="15"/>
                <w:lang w:val="tr-TR"/>
                <w14:ligatures w14:val="none"/>
              </w:rPr>
              <w:t>4</w:t>
            </w:r>
          </w:p>
        </w:tc>
        <w:tc>
          <w:tcPr>
            <w:tcW w:w="31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EBB046" w14:textId="42DB5F54" w:rsidR="001422B3" w:rsidRPr="001422B3" w:rsidRDefault="006E5479" w:rsidP="001422B3">
            <w:pPr>
              <w:rPr>
                <w:rFonts w:ascii="Times New Roman" w:eastAsia="Times New Roman" w:hAnsi="Times New Roman" w:cs="Times New Roman"/>
                <w:kern w:val="0"/>
                <w:lang w:val="tr-TR"/>
                <w14:ligatures w14:val="none"/>
              </w:rPr>
            </w:pPr>
            <w:r>
              <w:rPr>
                <w:rFonts w:ascii="Helvetica Neue" w:eastAsia="Times New Roman" w:hAnsi="Helvetica Neue" w:cs="Times New Roman"/>
                <w:color w:val="000000"/>
                <w:kern w:val="0"/>
                <w:sz w:val="15"/>
                <w:szCs w:val="15"/>
                <w:lang w:val="tr-TR"/>
                <w14:ligatures w14:val="none"/>
              </w:rPr>
              <w:t xml:space="preserve">Yeniden yazım olarak çeviri, sorun çözme, karar verme, çeviri normları, çevirmen ve “habitus” </w:t>
            </w:r>
          </w:p>
        </w:tc>
        <w:tc>
          <w:tcPr>
            <w:tcW w:w="36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D61D16" w14:textId="29D1B1B5" w:rsidR="001422B3" w:rsidRPr="001422B3" w:rsidRDefault="001422B3" w:rsidP="001422B3">
            <w:pPr>
              <w:rPr>
                <w:rFonts w:ascii="Times New Roman" w:eastAsia="Times New Roman" w:hAnsi="Times New Roman" w:cs="Times New Roman"/>
                <w:kern w:val="0"/>
                <w14:ligatures w14:val="none"/>
              </w:rPr>
            </w:pPr>
            <w:r w:rsidRPr="001422B3">
              <w:rPr>
                <w:rFonts w:ascii="Helvetica Neue" w:eastAsia="Times New Roman" w:hAnsi="Helvetica Neue" w:cs="Times New Roman"/>
                <w:color w:val="000000"/>
                <w:kern w:val="0"/>
                <w:sz w:val="15"/>
                <w:szCs w:val="15"/>
                <w14:ligatures w14:val="none"/>
              </w:rPr>
              <w:t> </w:t>
            </w:r>
            <w:r w:rsidR="0073442D">
              <w:rPr>
                <w:rFonts w:ascii="Helvetica" w:eastAsia="Times New Roman" w:hAnsi="Helvetica" w:cs="Times New Roman"/>
                <w:kern w:val="0"/>
                <w:sz w:val="15"/>
                <w:szCs w:val="15"/>
                <w:lang w:val="tr-TR"/>
                <w14:ligatures w14:val="none"/>
              </w:rPr>
              <w:t xml:space="preserve">Göktürk, Akşit. </w:t>
            </w:r>
            <w:r w:rsidR="0073442D">
              <w:rPr>
                <w:rFonts w:ascii="Helvetica" w:eastAsia="Times New Roman" w:hAnsi="Helvetica" w:cs="Times New Roman"/>
                <w:i/>
                <w:iCs/>
                <w:kern w:val="0"/>
                <w:sz w:val="15"/>
                <w:szCs w:val="15"/>
                <w:lang w:val="tr-TR"/>
                <w14:ligatures w14:val="none"/>
              </w:rPr>
              <w:t>Çeviri: Dillerin Dili</w:t>
            </w:r>
          </w:p>
        </w:tc>
      </w:tr>
      <w:tr w:rsidR="001422B3" w:rsidRPr="001422B3" w14:paraId="5EDE7706" w14:textId="77777777" w:rsidTr="009E13B6">
        <w:trPr>
          <w:trHeight w:val="408"/>
        </w:trPr>
        <w:tc>
          <w:tcPr>
            <w:tcW w:w="1410"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hideMark/>
          </w:tcPr>
          <w:p w14:paraId="6150929B" w14:textId="77777777" w:rsidR="001422B3" w:rsidRPr="001422B3" w:rsidRDefault="001422B3" w:rsidP="001422B3">
            <w:pPr>
              <w:rPr>
                <w:rFonts w:ascii="Times New Roman" w:eastAsia="Times New Roman" w:hAnsi="Times New Roman" w:cs="Times New Roman"/>
                <w:kern w:val="0"/>
                <w14:ligatures w14:val="none"/>
              </w:rPr>
            </w:pPr>
            <w:r w:rsidRPr="001422B3">
              <w:rPr>
                <w:rFonts w:ascii="Helvetica Neue" w:eastAsia="Times New Roman" w:hAnsi="Helvetica Neue" w:cs="Times New Roman"/>
                <w:color w:val="000000"/>
                <w:kern w:val="0"/>
                <w:sz w:val="15"/>
                <w:szCs w:val="15"/>
                <w14:ligatures w14:val="none"/>
              </w:rPr>
              <w:t>Week Six</w:t>
            </w:r>
          </w:p>
        </w:tc>
        <w:tc>
          <w:tcPr>
            <w:tcW w:w="913"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hideMark/>
          </w:tcPr>
          <w:p w14:paraId="6B1525CA" w14:textId="1B9E4596" w:rsidR="001422B3" w:rsidRPr="001422B3" w:rsidRDefault="001422B3" w:rsidP="001422B3">
            <w:pPr>
              <w:rPr>
                <w:rFonts w:ascii="Times New Roman" w:eastAsia="Times New Roman" w:hAnsi="Times New Roman" w:cs="Times New Roman"/>
                <w:kern w:val="0"/>
                <w:lang w:val="tr-TR"/>
                <w14:ligatures w14:val="none"/>
              </w:rPr>
            </w:pPr>
            <w:r w:rsidRPr="001422B3">
              <w:rPr>
                <w:rFonts w:ascii="Helvetica Neue" w:eastAsia="Times New Roman" w:hAnsi="Helvetica Neue" w:cs="Times New Roman"/>
                <w:color w:val="000000"/>
                <w:kern w:val="0"/>
                <w:sz w:val="15"/>
                <w:szCs w:val="15"/>
                <w14:ligatures w14:val="none"/>
              </w:rPr>
              <w:t>2</w:t>
            </w:r>
            <w:r>
              <w:rPr>
                <w:rFonts w:ascii="Helvetica Neue" w:eastAsia="Times New Roman" w:hAnsi="Helvetica Neue" w:cs="Times New Roman"/>
                <w:color w:val="000000"/>
                <w:kern w:val="0"/>
                <w:sz w:val="15"/>
                <w:szCs w:val="15"/>
                <w:lang w:val="tr-TR"/>
                <w14:ligatures w14:val="none"/>
              </w:rPr>
              <w:t>8</w:t>
            </w:r>
            <w:r w:rsidRPr="001422B3">
              <w:rPr>
                <w:rFonts w:ascii="Helvetica Neue" w:eastAsia="Times New Roman" w:hAnsi="Helvetica Neue" w:cs="Times New Roman"/>
                <w:color w:val="000000"/>
                <w:kern w:val="0"/>
                <w:sz w:val="15"/>
                <w:szCs w:val="15"/>
                <w14:ligatures w14:val="none"/>
              </w:rPr>
              <w:t>.03.202</w:t>
            </w:r>
            <w:r>
              <w:rPr>
                <w:rFonts w:ascii="Helvetica Neue" w:eastAsia="Times New Roman" w:hAnsi="Helvetica Neue" w:cs="Times New Roman"/>
                <w:color w:val="000000"/>
                <w:kern w:val="0"/>
                <w:sz w:val="15"/>
                <w:szCs w:val="15"/>
                <w:lang w:val="tr-TR"/>
                <w14:ligatures w14:val="none"/>
              </w:rPr>
              <w:t>4</w:t>
            </w:r>
          </w:p>
        </w:tc>
        <w:tc>
          <w:tcPr>
            <w:tcW w:w="3165"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hideMark/>
          </w:tcPr>
          <w:p w14:paraId="25579C4A" w14:textId="3191F3B7" w:rsidR="001422B3" w:rsidRPr="001422B3" w:rsidRDefault="00A10CD6" w:rsidP="001422B3">
            <w:pPr>
              <w:rPr>
                <w:rFonts w:ascii="Times New Roman" w:eastAsia="Times New Roman" w:hAnsi="Times New Roman" w:cs="Times New Roman"/>
                <w:kern w:val="0"/>
                <w:lang w:val="tr-TR"/>
                <w14:ligatures w14:val="none"/>
              </w:rPr>
            </w:pPr>
            <w:r>
              <w:rPr>
                <w:rFonts w:ascii="Helvetica Neue" w:eastAsia="Times New Roman" w:hAnsi="Helvetica Neue" w:cs="Times New Roman"/>
                <w:color w:val="000000"/>
                <w:kern w:val="0"/>
                <w:sz w:val="15"/>
                <w:szCs w:val="15"/>
                <w:lang w:val="tr-TR"/>
                <w14:ligatures w14:val="none"/>
              </w:rPr>
              <w:t xml:space="preserve">Edebiyat Metinleri: çeviri sorunları, çeviri stratejileri, çevirmen kararları </w:t>
            </w:r>
          </w:p>
        </w:tc>
        <w:tc>
          <w:tcPr>
            <w:tcW w:w="3668"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hideMark/>
          </w:tcPr>
          <w:p w14:paraId="2D13778F" w14:textId="6C9B3402" w:rsidR="001422B3" w:rsidRPr="001422B3" w:rsidRDefault="001422B3" w:rsidP="001422B3">
            <w:pPr>
              <w:rPr>
                <w:rFonts w:ascii="Times New Roman" w:eastAsia="Times New Roman" w:hAnsi="Times New Roman" w:cs="Times New Roman"/>
                <w:kern w:val="0"/>
                <w14:ligatures w14:val="none"/>
              </w:rPr>
            </w:pPr>
            <w:r w:rsidRPr="001422B3">
              <w:rPr>
                <w:rFonts w:ascii="Helvetica Neue" w:eastAsia="Times New Roman" w:hAnsi="Helvetica Neue" w:cs="Times New Roman"/>
                <w:color w:val="000000"/>
                <w:kern w:val="0"/>
                <w:sz w:val="15"/>
                <w:szCs w:val="15"/>
                <w14:ligatures w14:val="none"/>
              </w:rPr>
              <w:t> </w:t>
            </w:r>
            <w:r w:rsidR="0073442D">
              <w:rPr>
                <w:rFonts w:ascii="Helvetica" w:eastAsia="Times New Roman" w:hAnsi="Helvetica" w:cs="Times New Roman"/>
                <w:kern w:val="0"/>
                <w:sz w:val="15"/>
                <w:szCs w:val="15"/>
                <w:lang w:val="tr-TR"/>
                <w14:ligatures w14:val="none"/>
              </w:rPr>
              <w:t xml:space="preserve">Göktürk, Akşit. </w:t>
            </w:r>
            <w:r w:rsidR="0073442D">
              <w:rPr>
                <w:rFonts w:ascii="Helvetica" w:eastAsia="Times New Roman" w:hAnsi="Helvetica" w:cs="Times New Roman"/>
                <w:i/>
                <w:iCs/>
                <w:kern w:val="0"/>
                <w:sz w:val="15"/>
                <w:szCs w:val="15"/>
                <w:lang w:val="tr-TR"/>
                <w14:ligatures w14:val="none"/>
              </w:rPr>
              <w:t>Çeviri: Dillerin Dili</w:t>
            </w:r>
          </w:p>
        </w:tc>
      </w:tr>
      <w:tr w:rsidR="001422B3" w:rsidRPr="001422B3" w14:paraId="61FF3992" w14:textId="77777777" w:rsidTr="009E13B6">
        <w:trPr>
          <w:trHeight w:val="44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789055D" w14:textId="77777777" w:rsidR="001422B3" w:rsidRPr="001422B3" w:rsidRDefault="001422B3" w:rsidP="001422B3">
            <w:pPr>
              <w:rPr>
                <w:rFonts w:ascii="Times New Roman" w:eastAsia="Times New Roman" w:hAnsi="Times New Roman" w:cs="Times New Roman"/>
                <w:kern w:val="0"/>
                <w14:ligatures w14:val="none"/>
              </w:rPr>
            </w:pPr>
            <w:r w:rsidRPr="001422B3">
              <w:rPr>
                <w:rFonts w:ascii="Helvetica Neue" w:eastAsia="Times New Roman" w:hAnsi="Helvetica Neue" w:cs="Times New Roman"/>
                <w:color w:val="000000"/>
                <w:kern w:val="0"/>
                <w:sz w:val="15"/>
                <w:szCs w:val="15"/>
                <w14:ligatures w14:val="none"/>
              </w:rPr>
              <w:t>Week Seven</w:t>
            </w:r>
          </w:p>
        </w:tc>
        <w:tc>
          <w:tcPr>
            <w:tcW w:w="9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E9F6EA3" w14:textId="102A1E5B" w:rsidR="001422B3" w:rsidRPr="001422B3" w:rsidRDefault="004F5960" w:rsidP="001422B3">
            <w:pPr>
              <w:rPr>
                <w:rFonts w:ascii="Times New Roman" w:eastAsia="Times New Roman" w:hAnsi="Times New Roman" w:cs="Times New Roman"/>
                <w:kern w:val="0"/>
                <w:lang w:val="tr-TR"/>
                <w14:ligatures w14:val="none"/>
              </w:rPr>
            </w:pPr>
            <w:r>
              <w:rPr>
                <w:rFonts w:ascii="Helvetica Neue" w:eastAsia="Times New Roman" w:hAnsi="Helvetica Neue" w:cs="Times New Roman"/>
                <w:color w:val="000000"/>
                <w:kern w:val="0"/>
                <w:sz w:val="15"/>
                <w:szCs w:val="15"/>
                <w:lang w:val="tr-TR"/>
                <w14:ligatures w14:val="none"/>
              </w:rPr>
              <w:t>04</w:t>
            </w:r>
            <w:r w:rsidR="001422B3" w:rsidRPr="001422B3">
              <w:rPr>
                <w:rFonts w:ascii="Helvetica Neue" w:eastAsia="Times New Roman" w:hAnsi="Helvetica Neue" w:cs="Times New Roman"/>
                <w:color w:val="000000"/>
                <w:kern w:val="0"/>
                <w:sz w:val="15"/>
                <w:szCs w:val="15"/>
                <w14:ligatures w14:val="none"/>
              </w:rPr>
              <w:t>.0</w:t>
            </w:r>
            <w:r>
              <w:rPr>
                <w:rFonts w:ascii="Helvetica Neue" w:eastAsia="Times New Roman" w:hAnsi="Helvetica Neue" w:cs="Times New Roman"/>
                <w:color w:val="000000"/>
                <w:kern w:val="0"/>
                <w:sz w:val="15"/>
                <w:szCs w:val="15"/>
                <w:lang w:val="tr-TR"/>
                <w14:ligatures w14:val="none"/>
              </w:rPr>
              <w:t>4</w:t>
            </w:r>
            <w:r w:rsidR="001422B3" w:rsidRPr="001422B3">
              <w:rPr>
                <w:rFonts w:ascii="Helvetica Neue" w:eastAsia="Times New Roman" w:hAnsi="Helvetica Neue" w:cs="Times New Roman"/>
                <w:color w:val="000000"/>
                <w:kern w:val="0"/>
                <w:sz w:val="15"/>
                <w:szCs w:val="15"/>
                <w14:ligatures w14:val="none"/>
              </w:rPr>
              <w:t>.202</w:t>
            </w:r>
            <w:r>
              <w:rPr>
                <w:rFonts w:ascii="Helvetica Neue" w:eastAsia="Times New Roman" w:hAnsi="Helvetica Neue" w:cs="Times New Roman"/>
                <w:color w:val="000000"/>
                <w:kern w:val="0"/>
                <w:sz w:val="15"/>
                <w:szCs w:val="15"/>
                <w:lang w:val="tr-TR"/>
                <w14:ligatures w14:val="none"/>
              </w:rPr>
              <w:t>4</w:t>
            </w:r>
          </w:p>
        </w:tc>
        <w:tc>
          <w:tcPr>
            <w:tcW w:w="31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56469B6" w14:textId="06C0AA66" w:rsidR="001422B3" w:rsidRPr="001422B3" w:rsidRDefault="00A10CD6" w:rsidP="001422B3">
            <w:pPr>
              <w:rPr>
                <w:rFonts w:ascii="Times New Roman" w:eastAsia="Times New Roman" w:hAnsi="Times New Roman" w:cs="Times New Roman"/>
                <w:kern w:val="0"/>
                <w:lang w:val="tr-TR"/>
                <w14:ligatures w14:val="none"/>
              </w:rPr>
            </w:pPr>
            <w:r>
              <w:rPr>
                <w:rFonts w:ascii="Helvetica Neue" w:eastAsia="Times New Roman" w:hAnsi="Helvetica Neue" w:cs="Times New Roman"/>
                <w:color w:val="000000"/>
                <w:kern w:val="0"/>
                <w:sz w:val="15"/>
                <w:szCs w:val="15"/>
                <w:lang w:val="tr-TR"/>
                <w14:ligatures w14:val="none"/>
              </w:rPr>
              <w:t xml:space="preserve">Bir şiir uygulaması. Metni parçalara ayırma, ögeleri üzerine tartışma </w:t>
            </w:r>
          </w:p>
        </w:tc>
        <w:tc>
          <w:tcPr>
            <w:tcW w:w="36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83846C1" w14:textId="63E4227B" w:rsidR="001422B3" w:rsidRPr="001422B3" w:rsidRDefault="009E13B6" w:rsidP="001422B3">
            <w:pPr>
              <w:rPr>
                <w:rFonts w:ascii="Helvetica" w:eastAsia="Times New Roman" w:hAnsi="Helvetica" w:cs="Times New Roman"/>
                <w:kern w:val="0"/>
                <w:sz w:val="15"/>
                <w:szCs w:val="15"/>
                <w:lang w:val="tr-TR"/>
                <w14:ligatures w14:val="none"/>
              </w:rPr>
            </w:pPr>
            <w:r>
              <w:rPr>
                <w:rFonts w:ascii="Helvetica" w:eastAsia="Times New Roman" w:hAnsi="Helvetica" w:cs="Times New Roman"/>
                <w:kern w:val="0"/>
                <w:sz w:val="15"/>
                <w:szCs w:val="15"/>
                <w:lang w:val="tr-TR"/>
                <w14:ligatures w14:val="none"/>
              </w:rPr>
              <w:t xml:space="preserve">Şiir dersten bir hafta önce belirlenecektir. </w:t>
            </w:r>
          </w:p>
        </w:tc>
      </w:tr>
      <w:tr w:rsidR="001422B3" w:rsidRPr="001422B3" w14:paraId="7A93D7E0" w14:textId="77777777" w:rsidTr="009E13B6">
        <w:trPr>
          <w:trHeight w:val="195"/>
        </w:trPr>
        <w:tc>
          <w:tcPr>
            <w:tcW w:w="1410"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hideMark/>
          </w:tcPr>
          <w:p w14:paraId="17507F9E" w14:textId="77777777" w:rsidR="001422B3" w:rsidRPr="001422B3" w:rsidRDefault="001422B3" w:rsidP="001422B3">
            <w:pPr>
              <w:rPr>
                <w:rFonts w:ascii="Times New Roman" w:eastAsia="Times New Roman" w:hAnsi="Times New Roman" w:cs="Times New Roman"/>
                <w:kern w:val="0"/>
                <w14:ligatures w14:val="none"/>
              </w:rPr>
            </w:pPr>
            <w:r w:rsidRPr="001422B3">
              <w:rPr>
                <w:rFonts w:ascii="Helvetica Neue" w:eastAsia="Times New Roman" w:hAnsi="Helvetica Neue" w:cs="Times New Roman"/>
                <w:color w:val="000000"/>
                <w:kern w:val="0"/>
                <w:sz w:val="15"/>
                <w:szCs w:val="15"/>
                <w14:ligatures w14:val="none"/>
              </w:rPr>
              <w:t>Week Eight</w:t>
            </w:r>
          </w:p>
        </w:tc>
        <w:tc>
          <w:tcPr>
            <w:tcW w:w="913"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hideMark/>
          </w:tcPr>
          <w:p w14:paraId="063C8141" w14:textId="1F056222" w:rsidR="001422B3" w:rsidRPr="001422B3" w:rsidRDefault="004F5960" w:rsidP="001422B3">
            <w:pPr>
              <w:rPr>
                <w:rFonts w:ascii="Times New Roman" w:eastAsia="Times New Roman" w:hAnsi="Times New Roman" w:cs="Times New Roman"/>
                <w:kern w:val="0"/>
                <w:lang w:val="tr-TR"/>
                <w14:ligatures w14:val="none"/>
              </w:rPr>
            </w:pPr>
            <w:r>
              <w:rPr>
                <w:rFonts w:ascii="Helvetica Neue" w:eastAsia="Times New Roman" w:hAnsi="Helvetica Neue" w:cs="Times New Roman"/>
                <w:color w:val="000000"/>
                <w:kern w:val="0"/>
                <w:sz w:val="15"/>
                <w:szCs w:val="15"/>
                <w:lang w:val="tr-TR"/>
                <w14:ligatures w14:val="none"/>
              </w:rPr>
              <w:t>11</w:t>
            </w:r>
            <w:r w:rsidR="001422B3" w:rsidRPr="001422B3">
              <w:rPr>
                <w:rFonts w:ascii="Helvetica Neue" w:eastAsia="Times New Roman" w:hAnsi="Helvetica Neue" w:cs="Times New Roman"/>
                <w:color w:val="000000"/>
                <w:kern w:val="0"/>
                <w:sz w:val="15"/>
                <w:szCs w:val="15"/>
                <w14:ligatures w14:val="none"/>
              </w:rPr>
              <w:t>.04.202</w:t>
            </w:r>
            <w:r w:rsidR="001422B3">
              <w:rPr>
                <w:rFonts w:ascii="Helvetica Neue" w:eastAsia="Times New Roman" w:hAnsi="Helvetica Neue" w:cs="Times New Roman"/>
                <w:color w:val="000000"/>
                <w:kern w:val="0"/>
                <w:sz w:val="15"/>
                <w:szCs w:val="15"/>
                <w:lang w:val="tr-TR"/>
                <w14:ligatures w14:val="none"/>
              </w:rPr>
              <w:t>4</w:t>
            </w:r>
          </w:p>
        </w:tc>
        <w:tc>
          <w:tcPr>
            <w:tcW w:w="3165"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hideMark/>
          </w:tcPr>
          <w:p w14:paraId="5A375E92" w14:textId="48823AA9" w:rsidR="001422B3" w:rsidRPr="001422B3" w:rsidRDefault="004F5960" w:rsidP="001422B3">
            <w:pPr>
              <w:rPr>
                <w:rFonts w:ascii="Times New Roman" w:eastAsia="Times New Roman" w:hAnsi="Times New Roman" w:cs="Times New Roman"/>
                <w:kern w:val="0"/>
                <w:lang w:val="tr-TR"/>
                <w14:ligatures w14:val="none"/>
              </w:rPr>
            </w:pPr>
            <w:r>
              <w:rPr>
                <w:rFonts w:ascii="Helvetica Neue" w:eastAsia="Times New Roman" w:hAnsi="Helvetica Neue" w:cs="Times New Roman"/>
                <w:color w:val="000000"/>
                <w:kern w:val="0"/>
                <w:sz w:val="15"/>
                <w:szCs w:val="15"/>
                <w:lang w:val="tr-TR"/>
                <w14:ligatures w14:val="none"/>
              </w:rPr>
              <w:t>No Class (Ramazan)</w:t>
            </w:r>
          </w:p>
        </w:tc>
        <w:tc>
          <w:tcPr>
            <w:tcW w:w="3668"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hideMark/>
          </w:tcPr>
          <w:p w14:paraId="1933FD94" w14:textId="77777777" w:rsidR="001422B3" w:rsidRPr="001422B3" w:rsidRDefault="001422B3" w:rsidP="001422B3">
            <w:pPr>
              <w:rPr>
                <w:rFonts w:ascii="Helvetica" w:eastAsia="Times New Roman" w:hAnsi="Helvetica" w:cs="Times New Roman"/>
                <w:kern w:val="0"/>
                <w:sz w:val="18"/>
                <w:szCs w:val="18"/>
                <w14:ligatures w14:val="none"/>
              </w:rPr>
            </w:pPr>
          </w:p>
        </w:tc>
      </w:tr>
      <w:tr w:rsidR="001422B3" w:rsidRPr="001422B3" w14:paraId="0D8B4961" w14:textId="77777777" w:rsidTr="009E13B6">
        <w:trPr>
          <w:trHeight w:val="278"/>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CDA6A9" w14:textId="77777777" w:rsidR="001422B3" w:rsidRPr="001422B3" w:rsidRDefault="001422B3" w:rsidP="001422B3">
            <w:pPr>
              <w:rPr>
                <w:rFonts w:ascii="Times New Roman" w:eastAsia="Times New Roman" w:hAnsi="Times New Roman" w:cs="Times New Roman"/>
                <w:kern w:val="0"/>
                <w14:ligatures w14:val="none"/>
              </w:rPr>
            </w:pPr>
            <w:r w:rsidRPr="001422B3">
              <w:rPr>
                <w:rFonts w:ascii="Helvetica Neue" w:eastAsia="Times New Roman" w:hAnsi="Helvetica Neue" w:cs="Times New Roman"/>
                <w:color w:val="000000"/>
                <w:kern w:val="0"/>
                <w:sz w:val="15"/>
                <w:szCs w:val="15"/>
                <w14:ligatures w14:val="none"/>
              </w:rPr>
              <w:t>Week Nine</w:t>
            </w:r>
          </w:p>
        </w:tc>
        <w:tc>
          <w:tcPr>
            <w:tcW w:w="9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07F65A8" w14:textId="7D519FD8" w:rsidR="001422B3" w:rsidRPr="001422B3" w:rsidRDefault="001422B3" w:rsidP="001422B3">
            <w:pPr>
              <w:rPr>
                <w:rFonts w:ascii="Times New Roman" w:eastAsia="Times New Roman" w:hAnsi="Times New Roman" w:cs="Times New Roman"/>
                <w:kern w:val="0"/>
                <w:lang w:val="tr-TR"/>
                <w14:ligatures w14:val="none"/>
              </w:rPr>
            </w:pPr>
            <w:r w:rsidRPr="001422B3">
              <w:rPr>
                <w:rFonts w:ascii="Helvetica Neue" w:eastAsia="Times New Roman" w:hAnsi="Helvetica Neue" w:cs="Times New Roman"/>
                <w:color w:val="000000"/>
                <w:kern w:val="0"/>
                <w:sz w:val="15"/>
                <w:szCs w:val="15"/>
                <w14:ligatures w14:val="none"/>
              </w:rPr>
              <w:t>1</w:t>
            </w:r>
            <w:r w:rsidR="004F5960">
              <w:rPr>
                <w:rFonts w:ascii="Helvetica Neue" w:eastAsia="Times New Roman" w:hAnsi="Helvetica Neue" w:cs="Times New Roman"/>
                <w:color w:val="000000"/>
                <w:kern w:val="0"/>
                <w:sz w:val="15"/>
                <w:szCs w:val="15"/>
                <w14:ligatures w14:val="none"/>
              </w:rPr>
              <w:t>8</w:t>
            </w:r>
            <w:r w:rsidRPr="001422B3">
              <w:rPr>
                <w:rFonts w:ascii="Helvetica Neue" w:eastAsia="Times New Roman" w:hAnsi="Helvetica Neue" w:cs="Times New Roman"/>
                <w:color w:val="000000"/>
                <w:kern w:val="0"/>
                <w:sz w:val="15"/>
                <w:szCs w:val="15"/>
                <w14:ligatures w14:val="none"/>
              </w:rPr>
              <w:t>.04.202</w:t>
            </w:r>
            <w:r>
              <w:rPr>
                <w:rFonts w:ascii="Helvetica Neue" w:eastAsia="Times New Roman" w:hAnsi="Helvetica Neue" w:cs="Times New Roman"/>
                <w:color w:val="000000"/>
                <w:kern w:val="0"/>
                <w:sz w:val="15"/>
                <w:szCs w:val="15"/>
                <w:lang w:val="tr-TR"/>
                <w14:ligatures w14:val="none"/>
              </w:rPr>
              <w:t>4</w:t>
            </w:r>
          </w:p>
        </w:tc>
        <w:tc>
          <w:tcPr>
            <w:tcW w:w="31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2B627BD" w14:textId="77777777" w:rsidR="001422B3" w:rsidRDefault="004F5960" w:rsidP="001422B3">
            <w:pPr>
              <w:rPr>
                <w:rFonts w:ascii="Helvetica" w:eastAsia="Times New Roman" w:hAnsi="Helvetica" w:cs="Times New Roman"/>
                <w:kern w:val="0"/>
                <w:sz w:val="15"/>
                <w:szCs w:val="15"/>
                <w:lang w:val="tr-TR"/>
                <w14:ligatures w14:val="none"/>
              </w:rPr>
            </w:pPr>
            <w:r>
              <w:rPr>
                <w:rFonts w:ascii="Helvetica" w:eastAsia="Times New Roman" w:hAnsi="Helvetica" w:cs="Times New Roman"/>
                <w:kern w:val="0"/>
                <w:sz w:val="15"/>
                <w:szCs w:val="15"/>
                <w:lang w:val="tr-TR"/>
                <w14:ligatures w14:val="none"/>
              </w:rPr>
              <w:t>Sınıf içi çeviri uygulaması</w:t>
            </w:r>
          </w:p>
          <w:p w14:paraId="226BA3B7" w14:textId="611F6715" w:rsidR="0073442D" w:rsidRPr="001422B3" w:rsidRDefault="0073442D" w:rsidP="001422B3">
            <w:pPr>
              <w:rPr>
                <w:rFonts w:ascii="Helvetica" w:eastAsia="Times New Roman" w:hAnsi="Helvetica" w:cs="Times New Roman"/>
                <w:kern w:val="0"/>
                <w:sz w:val="15"/>
                <w:szCs w:val="15"/>
                <w:lang w:val="tr-TR"/>
                <w14:ligatures w14:val="none"/>
              </w:rPr>
            </w:pPr>
            <w:r w:rsidRPr="00EE3C38">
              <w:rPr>
                <w:rFonts w:ascii="Helvetica Neue" w:eastAsia="Times New Roman" w:hAnsi="Helvetica Neue" w:cs="Times New Roman"/>
                <w:b/>
                <w:bCs/>
                <w:i/>
                <w:iCs/>
                <w:color w:val="000000"/>
                <w:kern w:val="0"/>
                <w:sz w:val="15"/>
                <w:szCs w:val="15"/>
                <w:lang w:val="tr-TR"/>
                <w14:ligatures w14:val="none"/>
              </w:rPr>
              <w:t>Dönem Ödevlerinin teslimi</w:t>
            </w:r>
          </w:p>
        </w:tc>
        <w:tc>
          <w:tcPr>
            <w:tcW w:w="36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747A7A" w14:textId="7712B096" w:rsidR="001422B3" w:rsidRPr="001422B3" w:rsidRDefault="0073442D" w:rsidP="001422B3">
            <w:pPr>
              <w:rPr>
                <w:rFonts w:ascii="Helvetica" w:eastAsia="Times New Roman" w:hAnsi="Helvetica" w:cs="Times New Roman"/>
                <w:kern w:val="0"/>
                <w:sz w:val="15"/>
                <w:szCs w:val="15"/>
                <w:lang w:val="en-GB"/>
                <w14:ligatures w14:val="none"/>
              </w:rPr>
            </w:pPr>
            <w:r w:rsidRPr="0073442D">
              <w:rPr>
                <w:rFonts w:ascii="Helvetica" w:eastAsia="Times New Roman" w:hAnsi="Helvetica" w:cs="Times New Roman"/>
                <w:kern w:val="0"/>
                <w:sz w:val="15"/>
                <w:szCs w:val="15"/>
                <w:lang w:val="en-GB"/>
                <w14:ligatures w14:val="none"/>
              </w:rPr>
              <w:t xml:space="preserve">Excerpt from Joyce, James. “The Dead”. </w:t>
            </w:r>
          </w:p>
        </w:tc>
      </w:tr>
      <w:tr w:rsidR="001422B3" w:rsidRPr="001422B3" w14:paraId="318E3F42" w14:textId="77777777" w:rsidTr="009E13B6">
        <w:trPr>
          <w:trHeight w:val="210"/>
        </w:trPr>
        <w:tc>
          <w:tcPr>
            <w:tcW w:w="1410"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hideMark/>
          </w:tcPr>
          <w:p w14:paraId="338AC46A" w14:textId="77777777" w:rsidR="001422B3" w:rsidRPr="001422B3" w:rsidRDefault="001422B3" w:rsidP="001422B3">
            <w:pPr>
              <w:rPr>
                <w:rFonts w:ascii="Times New Roman" w:eastAsia="Times New Roman" w:hAnsi="Times New Roman" w:cs="Times New Roman"/>
                <w:kern w:val="0"/>
                <w14:ligatures w14:val="none"/>
              </w:rPr>
            </w:pPr>
            <w:r w:rsidRPr="001422B3">
              <w:rPr>
                <w:rFonts w:ascii="Helvetica Neue" w:eastAsia="Times New Roman" w:hAnsi="Helvetica Neue" w:cs="Times New Roman"/>
                <w:color w:val="000000"/>
                <w:kern w:val="0"/>
                <w:sz w:val="15"/>
                <w:szCs w:val="15"/>
                <w14:ligatures w14:val="none"/>
              </w:rPr>
              <w:t>Week Ten</w:t>
            </w:r>
          </w:p>
        </w:tc>
        <w:tc>
          <w:tcPr>
            <w:tcW w:w="913"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hideMark/>
          </w:tcPr>
          <w:p w14:paraId="6D9DD67E" w14:textId="305EAE0B" w:rsidR="001422B3" w:rsidRPr="001422B3" w:rsidRDefault="004F5960" w:rsidP="001422B3">
            <w:pPr>
              <w:rPr>
                <w:rFonts w:ascii="Times New Roman" w:eastAsia="Times New Roman" w:hAnsi="Times New Roman" w:cs="Times New Roman"/>
                <w:kern w:val="0"/>
                <w14:ligatures w14:val="none"/>
              </w:rPr>
            </w:pPr>
            <w:r>
              <w:rPr>
                <w:rFonts w:ascii="Helvetica Neue" w:eastAsia="Times New Roman" w:hAnsi="Helvetica Neue" w:cs="Times New Roman"/>
                <w:color w:val="000000"/>
                <w:kern w:val="0"/>
                <w:sz w:val="15"/>
                <w:szCs w:val="15"/>
                <w14:ligatures w14:val="none"/>
              </w:rPr>
              <w:t>25</w:t>
            </w:r>
            <w:r w:rsidR="001422B3" w:rsidRPr="001422B3">
              <w:rPr>
                <w:rFonts w:ascii="Helvetica Neue" w:eastAsia="Times New Roman" w:hAnsi="Helvetica Neue" w:cs="Times New Roman"/>
                <w:color w:val="000000"/>
                <w:kern w:val="0"/>
                <w:sz w:val="15"/>
                <w:szCs w:val="15"/>
                <w14:ligatures w14:val="none"/>
              </w:rPr>
              <w:t>.04.202</w:t>
            </w:r>
            <w:r w:rsidR="00214DC7">
              <w:rPr>
                <w:rFonts w:ascii="Helvetica Neue" w:eastAsia="Times New Roman" w:hAnsi="Helvetica Neue" w:cs="Times New Roman"/>
                <w:color w:val="000000"/>
                <w:kern w:val="0"/>
                <w:sz w:val="15"/>
                <w:szCs w:val="15"/>
                <w:lang w:val="tr-TR"/>
                <w14:ligatures w14:val="none"/>
              </w:rPr>
              <w:t>4</w:t>
            </w:r>
            <w:r w:rsidR="001422B3" w:rsidRPr="001422B3">
              <w:rPr>
                <w:rFonts w:ascii="Helvetica Neue" w:eastAsia="Times New Roman" w:hAnsi="Helvetica Neue" w:cs="Times New Roman"/>
                <w:color w:val="000000"/>
                <w:kern w:val="0"/>
                <w:sz w:val="15"/>
                <w:szCs w:val="15"/>
                <w14:ligatures w14:val="none"/>
              </w:rPr>
              <w:t> </w:t>
            </w:r>
          </w:p>
        </w:tc>
        <w:tc>
          <w:tcPr>
            <w:tcW w:w="3165"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hideMark/>
          </w:tcPr>
          <w:p w14:paraId="5B3AA49F" w14:textId="4B94AE95" w:rsidR="001422B3" w:rsidRPr="001422B3" w:rsidRDefault="004F5960" w:rsidP="001422B3">
            <w:pPr>
              <w:rPr>
                <w:rFonts w:ascii="Helvetica" w:eastAsia="Times New Roman" w:hAnsi="Helvetica" w:cs="Times New Roman"/>
                <w:kern w:val="0"/>
                <w:sz w:val="15"/>
                <w:szCs w:val="15"/>
                <w:lang w:val="tr-TR"/>
                <w14:ligatures w14:val="none"/>
              </w:rPr>
            </w:pPr>
            <w:r>
              <w:rPr>
                <w:rFonts w:ascii="Helvetica Neue" w:eastAsia="Times New Roman" w:hAnsi="Helvetica Neue" w:cs="Times New Roman"/>
                <w:color w:val="000000"/>
                <w:kern w:val="0"/>
                <w:sz w:val="15"/>
                <w:szCs w:val="15"/>
                <w:lang w:val="tr-TR"/>
                <w14:ligatures w14:val="none"/>
              </w:rPr>
              <w:t xml:space="preserve">No </w:t>
            </w:r>
            <w:proofErr w:type="spellStart"/>
            <w:r>
              <w:rPr>
                <w:rFonts w:ascii="Helvetica Neue" w:eastAsia="Times New Roman" w:hAnsi="Helvetica Neue" w:cs="Times New Roman"/>
                <w:color w:val="000000"/>
                <w:kern w:val="0"/>
                <w:sz w:val="15"/>
                <w:szCs w:val="15"/>
                <w:lang w:val="tr-TR"/>
                <w14:ligatures w14:val="none"/>
              </w:rPr>
              <w:t>class</w:t>
            </w:r>
            <w:proofErr w:type="spellEnd"/>
            <w:r>
              <w:rPr>
                <w:rFonts w:ascii="Helvetica Neue" w:eastAsia="Times New Roman" w:hAnsi="Helvetica Neue" w:cs="Times New Roman"/>
                <w:color w:val="000000"/>
                <w:kern w:val="0"/>
                <w:sz w:val="15"/>
                <w:szCs w:val="15"/>
                <w:lang w:val="tr-TR"/>
                <w14:ligatures w14:val="none"/>
              </w:rPr>
              <w:t xml:space="preserve"> (IDEA Conference)</w:t>
            </w:r>
          </w:p>
        </w:tc>
        <w:tc>
          <w:tcPr>
            <w:tcW w:w="3668"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hideMark/>
          </w:tcPr>
          <w:p w14:paraId="73CA438C" w14:textId="5769FC34" w:rsidR="001422B3" w:rsidRPr="001422B3" w:rsidRDefault="001422B3" w:rsidP="001422B3">
            <w:pPr>
              <w:rPr>
                <w:rFonts w:ascii="Helvetica" w:eastAsia="Times New Roman" w:hAnsi="Helvetica" w:cs="Times New Roman"/>
                <w:kern w:val="0"/>
                <w:sz w:val="15"/>
                <w:szCs w:val="15"/>
                <w14:ligatures w14:val="none"/>
              </w:rPr>
            </w:pPr>
          </w:p>
        </w:tc>
      </w:tr>
      <w:tr w:rsidR="001422B3" w:rsidRPr="001422B3" w14:paraId="1CFE144E" w14:textId="77777777" w:rsidTr="0073442D">
        <w:trPr>
          <w:trHeight w:val="237"/>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1D81F2" w14:textId="77777777" w:rsidR="001422B3" w:rsidRPr="001422B3" w:rsidRDefault="001422B3" w:rsidP="001422B3">
            <w:pPr>
              <w:rPr>
                <w:rFonts w:ascii="Times New Roman" w:eastAsia="Times New Roman" w:hAnsi="Times New Roman" w:cs="Times New Roman"/>
                <w:kern w:val="0"/>
                <w14:ligatures w14:val="none"/>
              </w:rPr>
            </w:pPr>
            <w:r w:rsidRPr="001422B3">
              <w:rPr>
                <w:rFonts w:ascii="Helvetica Neue" w:eastAsia="Times New Roman" w:hAnsi="Helvetica Neue" w:cs="Times New Roman"/>
                <w:color w:val="000000"/>
                <w:kern w:val="0"/>
                <w:sz w:val="15"/>
                <w:szCs w:val="15"/>
                <w14:ligatures w14:val="none"/>
              </w:rPr>
              <w:t>Week Eleven</w:t>
            </w:r>
          </w:p>
        </w:tc>
        <w:tc>
          <w:tcPr>
            <w:tcW w:w="9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0EF8E1" w14:textId="6EBE14E5" w:rsidR="001422B3" w:rsidRPr="001422B3" w:rsidRDefault="009E13B6" w:rsidP="001422B3">
            <w:pPr>
              <w:rPr>
                <w:rFonts w:ascii="Times New Roman" w:eastAsia="Times New Roman" w:hAnsi="Times New Roman" w:cs="Times New Roman"/>
                <w:kern w:val="0"/>
                <w:lang w:val="tr-TR"/>
                <w14:ligatures w14:val="none"/>
              </w:rPr>
            </w:pPr>
            <w:r>
              <w:rPr>
                <w:rFonts w:ascii="Helvetica Neue" w:eastAsia="Times New Roman" w:hAnsi="Helvetica Neue" w:cs="Times New Roman"/>
                <w:color w:val="000000"/>
                <w:kern w:val="0"/>
                <w:sz w:val="15"/>
                <w:szCs w:val="15"/>
                <w:lang w:val="tr-TR"/>
                <w14:ligatures w14:val="none"/>
              </w:rPr>
              <w:t>02</w:t>
            </w:r>
            <w:r w:rsidR="001422B3" w:rsidRPr="001422B3">
              <w:rPr>
                <w:rFonts w:ascii="Helvetica Neue" w:eastAsia="Times New Roman" w:hAnsi="Helvetica Neue" w:cs="Times New Roman"/>
                <w:color w:val="000000"/>
                <w:kern w:val="0"/>
                <w:sz w:val="15"/>
                <w:szCs w:val="15"/>
                <w14:ligatures w14:val="none"/>
              </w:rPr>
              <w:t>.0</w:t>
            </w:r>
            <w:r>
              <w:rPr>
                <w:rFonts w:ascii="Helvetica Neue" w:eastAsia="Times New Roman" w:hAnsi="Helvetica Neue" w:cs="Times New Roman"/>
                <w:color w:val="000000"/>
                <w:kern w:val="0"/>
                <w:sz w:val="15"/>
                <w:szCs w:val="15"/>
                <w:lang w:val="tr-TR"/>
                <w14:ligatures w14:val="none"/>
              </w:rPr>
              <w:t>5</w:t>
            </w:r>
            <w:r w:rsidR="001422B3" w:rsidRPr="001422B3">
              <w:rPr>
                <w:rFonts w:ascii="Helvetica Neue" w:eastAsia="Times New Roman" w:hAnsi="Helvetica Neue" w:cs="Times New Roman"/>
                <w:color w:val="000000"/>
                <w:kern w:val="0"/>
                <w:sz w:val="15"/>
                <w:szCs w:val="15"/>
                <w14:ligatures w14:val="none"/>
              </w:rPr>
              <w:t>.202</w:t>
            </w:r>
            <w:r w:rsidR="00214DC7">
              <w:rPr>
                <w:rFonts w:ascii="Helvetica Neue" w:eastAsia="Times New Roman" w:hAnsi="Helvetica Neue" w:cs="Times New Roman"/>
                <w:color w:val="000000"/>
                <w:kern w:val="0"/>
                <w:sz w:val="15"/>
                <w:szCs w:val="15"/>
                <w:lang w:val="tr-TR"/>
                <w14:ligatures w14:val="none"/>
              </w:rPr>
              <w:t>4</w:t>
            </w:r>
          </w:p>
        </w:tc>
        <w:tc>
          <w:tcPr>
            <w:tcW w:w="31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43D86C" w14:textId="77777777" w:rsidR="009E13B6" w:rsidRDefault="009E13B6" w:rsidP="009E13B6">
            <w:pPr>
              <w:rPr>
                <w:rFonts w:ascii="Helvetica Neue" w:eastAsia="Times New Roman" w:hAnsi="Helvetica Neue" w:cs="Times New Roman"/>
                <w:color w:val="000000"/>
                <w:kern w:val="0"/>
                <w:sz w:val="15"/>
                <w:szCs w:val="15"/>
                <w:lang w:val="tr-TR"/>
                <w14:ligatures w14:val="none"/>
              </w:rPr>
            </w:pPr>
            <w:r>
              <w:rPr>
                <w:rFonts w:ascii="Helvetica Neue" w:eastAsia="Times New Roman" w:hAnsi="Helvetica Neue" w:cs="Times New Roman"/>
                <w:color w:val="000000"/>
                <w:kern w:val="0"/>
                <w:sz w:val="15"/>
                <w:szCs w:val="15"/>
                <w:lang w:val="tr-TR"/>
                <w14:ligatures w14:val="none"/>
              </w:rPr>
              <w:t xml:space="preserve">Sınıf içi çeviri uygulaması </w:t>
            </w:r>
          </w:p>
          <w:p w14:paraId="256EB305" w14:textId="0C01851D" w:rsidR="001422B3" w:rsidRPr="001422B3" w:rsidRDefault="001422B3" w:rsidP="009E13B6">
            <w:pPr>
              <w:rPr>
                <w:rFonts w:ascii="Times New Roman" w:eastAsia="Times New Roman" w:hAnsi="Times New Roman" w:cs="Times New Roman"/>
                <w:kern w:val="0"/>
                <w:lang w:val="tr-TR"/>
                <w14:ligatures w14:val="none"/>
              </w:rPr>
            </w:pPr>
          </w:p>
        </w:tc>
        <w:tc>
          <w:tcPr>
            <w:tcW w:w="36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2D69425" w14:textId="47152043" w:rsidR="001422B3" w:rsidRPr="001422B3" w:rsidRDefault="009E13B6" w:rsidP="001422B3">
            <w:pPr>
              <w:rPr>
                <w:rFonts w:ascii="Times New Roman" w:eastAsia="Times New Roman" w:hAnsi="Times New Roman" w:cs="Times New Roman"/>
                <w:kern w:val="0"/>
                <w14:ligatures w14:val="none"/>
              </w:rPr>
            </w:pPr>
            <w:r w:rsidRPr="00A10CD6">
              <w:rPr>
                <w:rFonts w:ascii="Helvetica" w:eastAsia="Times New Roman" w:hAnsi="Helvetica" w:cs="Times New Roman"/>
                <w:kern w:val="0"/>
                <w:sz w:val="15"/>
                <w:szCs w:val="15"/>
                <w:lang w:val="en-GB"/>
                <w14:ligatures w14:val="none"/>
              </w:rPr>
              <w:t xml:space="preserve">Excerpt from Whitfield, Peter. </w:t>
            </w:r>
            <w:r w:rsidRPr="00A10CD6">
              <w:rPr>
                <w:rFonts w:ascii="Helvetica" w:eastAsia="Times New Roman" w:hAnsi="Helvetica" w:cs="Times New Roman"/>
                <w:i/>
                <w:iCs/>
                <w:kern w:val="0"/>
                <w:sz w:val="15"/>
                <w:szCs w:val="15"/>
                <w:lang w:val="en-GB"/>
                <w14:ligatures w14:val="none"/>
              </w:rPr>
              <w:t>Travel: A Literary History</w:t>
            </w:r>
          </w:p>
        </w:tc>
      </w:tr>
      <w:tr w:rsidR="001422B3" w:rsidRPr="001422B3" w14:paraId="020FDEDD" w14:textId="77777777" w:rsidTr="009E13B6">
        <w:trPr>
          <w:trHeight w:val="345"/>
        </w:trPr>
        <w:tc>
          <w:tcPr>
            <w:tcW w:w="1410"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hideMark/>
          </w:tcPr>
          <w:p w14:paraId="5A5DA50A" w14:textId="77777777" w:rsidR="001422B3" w:rsidRPr="001422B3" w:rsidRDefault="001422B3" w:rsidP="001422B3">
            <w:pPr>
              <w:rPr>
                <w:rFonts w:ascii="Times New Roman" w:eastAsia="Times New Roman" w:hAnsi="Times New Roman" w:cs="Times New Roman"/>
                <w:kern w:val="0"/>
                <w14:ligatures w14:val="none"/>
              </w:rPr>
            </w:pPr>
            <w:r w:rsidRPr="001422B3">
              <w:rPr>
                <w:rFonts w:ascii="Helvetica Neue" w:eastAsia="Times New Roman" w:hAnsi="Helvetica Neue" w:cs="Times New Roman"/>
                <w:color w:val="000000"/>
                <w:kern w:val="0"/>
                <w:sz w:val="15"/>
                <w:szCs w:val="15"/>
                <w14:ligatures w14:val="none"/>
              </w:rPr>
              <w:t>Week Twelve</w:t>
            </w:r>
          </w:p>
        </w:tc>
        <w:tc>
          <w:tcPr>
            <w:tcW w:w="913"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hideMark/>
          </w:tcPr>
          <w:p w14:paraId="55914D05" w14:textId="234CC989" w:rsidR="001422B3" w:rsidRPr="001422B3" w:rsidRDefault="001422B3" w:rsidP="001422B3">
            <w:pPr>
              <w:rPr>
                <w:rFonts w:ascii="Times New Roman" w:eastAsia="Times New Roman" w:hAnsi="Times New Roman" w:cs="Times New Roman"/>
                <w:kern w:val="0"/>
                <w:lang w:val="tr-TR"/>
                <w14:ligatures w14:val="none"/>
              </w:rPr>
            </w:pPr>
            <w:r w:rsidRPr="001422B3">
              <w:rPr>
                <w:rFonts w:ascii="Helvetica Neue" w:eastAsia="Times New Roman" w:hAnsi="Helvetica Neue" w:cs="Times New Roman"/>
                <w:color w:val="000000"/>
                <w:kern w:val="0"/>
                <w:sz w:val="15"/>
                <w:szCs w:val="15"/>
                <w14:ligatures w14:val="none"/>
              </w:rPr>
              <w:t>0</w:t>
            </w:r>
            <w:r w:rsidR="009E13B6">
              <w:rPr>
                <w:rFonts w:ascii="Helvetica Neue" w:eastAsia="Times New Roman" w:hAnsi="Helvetica Neue" w:cs="Times New Roman"/>
                <w:color w:val="000000"/>
                <w:kern w:val="0"/>
                <w:sz w:val="15"/>
                <w:szCs w:val="15"/>
                <w14:ligatures w14:val="none"/>
              </w:rPr>
              <w:t>9</w:t>
            </w:r>
            <w:r w:rsidRPr="001422B3">
              <w:rPr>
                <w:rFonts w:ascii="Helvetica Neue" w:eastAsia="Times New Roman" w:hAnsi="Helvetica Neue" w:cs="Times New Roman"/>
                <w:color w:val="000000"/>
                <w:kern w:val="0"/>
                <w:sz w:val="15"/>
                <w:szCs w:val="15"/>
                <w14:ligatures w14:val="none"/>
              </w:rPr>
              <w:t>.05.202</w:t>
            </w:r>
            <w:r w:rsidR="00214DC7">
              <w:rPr>
                <w:rFonts w:ascii="Helvetica Neue" w:eastAsia="Times New Roman" w:hAnsi="Helvetica Neue" w:cs="Times New Roman"/>
                <w:color w:val="000000"/>
                <w:kern w:val="0"/>
                <w:sz w:val="15"/>
                <w:szCs w:val="15"/>
                <w:lang w:val="tr-TR"/>
                <w14:ligatures w14:val="none"/>
              </w:rPr>
              <w:t>4</w:t>
            </w:r>
          </w:p>
        </w:tc>
        <w:tc>
          <w:tcPr>
            <w:tcW w:w="3165"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hideMark/>
          </w:tcPr>
          <w:p w14:paraId="4244913B" w14:textId="34D2EFE6" w:rsidR="00EE3C38" w:rsidRPr="001422B3" w:rsidRDefault="00EE3C38" w:rsidP="001422B3">
            <w:pPr>
              <w:rPr>
                <w:rFonts w:ascii="Times New Roman" w:eastAsia="Times New Roman" w:hAnsi="Times New Roman" w:cs="Times New Roman"/>
                <w:b/>
                <w:bCs/>
                <w:i/>
                <w:iCs/>
                <w:kern w:val="0"/>
                <w:lang w:val="tr-TR"/>
                <w14:ligatures w14:val="none"/>
              </w:rPr>
            </w:pPr>
            <w:r w:rsidRPr="00EE3C38">
              <w:rPr>
                <w:rFonts w:ascii="Helvetica Neue" w:eastAsia="Times New Roman" w:hAnsi="Helvetica Neue" w:cs="Times New Roman"/>
                <w:b/>
                <w:bCs/>
                <w:i/>
                <w:iCs/>
                <w:color w:val="000000"/>
                <w:kern w:val="0"/>
                <w:sz w:val="15"/>
                <w:szCs w:val="15"/>
                <w:lang w:val="tr-TR"/>
                <w14:ligatures w14:val="none"/>
              </w:rPr>
              <w:t xml:space="preserve"> </w:t>
            </w:r>
            <w:r w:rsidR="009E13B6">
              <w:rPr>
                <w:rFonts w:ascii="Helvetica Neue" w:eastAsia="Times New Roman" w:hAnsi="Helvetica Neue" w:cs="Times New Roman"/>
                <w:color w:val="000000"/>
                <w:kern w:val="0"/>
                <w:sz w:val="15"/>
                <w:szCs w:val="15"/>
                <w:lang w:val="tr-TR"/>
                <w14:ligatures w14:val="none"/>
              </w:rPr>
              <w:t>Sınıf içi çeviri uygulaması</w:t>
            </w:r>
          </w:p>
        </w:tc>
        <w:tc>
          <w:tcPr>
            <w:tcW w:w="3668"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hideMark/>
          </w:tcPr>
          <w:p w14:paraId="5B846B29" w14:textId="11F82086" w:rsidR="001422B3" w:rsidRPr="001422B3" w:rsidRDefault="009E13B6" w:rsidP="001422B3">
            <w:pPr>
              <w:rPr>
                <w:rFonts w:ascii="Helvetica" w:eastAsia="Times New Roman" w:hAnsi="Helvetica" w:cs="Times New Roman"/>
                <w:i/>
                <w:iCs/>
                <w:kern w:val="0"/>
                <w:sz w:val="15"/>
                <w:szCs w:val="15"/>
                <w:lang w:val="en-GB"/>
                <w14:ligatures w14:val="none"/>
              </w:rPr>
            </w:pPr>
            <w:r w:rsidRPr="004F5960">
              <w:rPr>
                <w:rFonts w:ascii="Helvetica Neue" w:eastAsia="Times New Roman" w:hAnsi="Helvetica Neue" w:cs="Times New Roman"/>
                <w:color w:val="000000"/>
                <w:kern w:val="0"/>
                <w:sz w:val="15"/>
                <w:szCs w:val="15"/>
                <w:lang w:val="en-GB"/>
                <w14:ligatures w14:val="none"/>
              </w:rPr>
              <w:t xml:space="preserve">Excerpt from Durrell, Lawrence. </w:t>
            </w:r>
            <w:r w:rsidRPr="004F5960">
              <w:rPr>
                <w:rFonts w:ascii="Helvetica Neue" w:eastAsia="Times New Roman" w:hAnsi="Helvetica Neue" w:cs="Times New Roman"/>
                <w:i/>
                <w:iCs/>
                <w:color w:val="000000"/>
                <w:kern w:val="0"/>
                <w:sz w:val="15"/>
                <w:szCs w:val="15"/>
                <w:lang w:val="en-GB"/>
                <w14:ligatures w14:val="none"/>
              </w:rPr>
              <w:t>Bitter Lemons of Cyprus</w:t>
            </w:r>
            <w:r w:rsidRPr="004F5960">
              <w:rPr>
                <w:rFonts w:ascii="Helvetica Neue" w:eastAsia="Times New Roman" w:hAnsi="Helvetica Neue" w:cs="Times New Roman"/>
                <w:color w:val="000000"/>
                <w:kern w:val="0"/>
                <w:sz w:val="15"/>
                <w:szCs w:val="15"/>
                <w:lang w:val="en-GB"/>
                <w14:ligatures w14:val="none"/>
              </w:rPr>
              <w:t>.</w:t>
            </w:r>
          </w:p>
        </w:tc>
      </w:tr>
      <w:tr w:rsidR="001422B3" w:rsidRPr="001422B3" w14:paraId="5B193415" w14:textId="77777777" w:rsidTr="009E13B6">
        <w:trPr>
          <w:trHeight w:val="380"/>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5E56508" w14:textId="77777777" w:rsidR="001422B3" w:rsidRPr="001422B3" w:rsidRDefault="001422B3" w:rsidP="001422B3">
            <w:pPr>
              <w:rPr>
                <w:rFonts w:ascii="Times New Roman" w:eastAsia="Times New Roman" w:hAnsi="Times New Roman" w:cs="Times New Roman"/>
                <w:kern w:val="0"/>
                <w14:ligatures w14:val="none"/>
              </w:rPr>
            </w:pPr>
            <w:r w:rsidRPr="001422B3">
              <w:rPr>
                <w:rFonts w:ascii="Helvetica Neue" w:eastAsia="Times New Roman" w:hAnsi="Helvetica Neue" w:cs="Times New Roman"/>
                <w:color w:val="000000"/>
                <w:kern w:val="0"/>
                <w:sz w:val="15"/>
                <w:szCs w:val="15"/>
                <w14:ligatures w14:val="none"/>
              </w:rPr>
              <w:t>Week Thirteen </w:t>
            </w:r>
          </w:p>
        </w:tc>
        <w:tc>
          <w:tcPr>
            <w:tcW w:w="9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C61A5D9" w14:textId="68799CC0" w:rsidR="001422B3" w:rsidRPr="001422B3" w:rsidRDefault="009E13B6" w:rsidP="001422B3">
            <w:pPr>
              <w:rPr>
                <w:rFonts w:ascii="Times New Roman" w:eastAsia="Times New Roman" w:hAnsi="Times New Roman" w:cs="Times New Roman"/>
                <w:kern w:val="0"/>
                <w:lang w:val="tr-TR"/>
                <w14:ligatures w14:val="none"/>
              </w:rPr>
            </w:pPr>
            <w:r>
              <w:rPr>
                <w:rFonts w:ascii="Helvetica Neue" w:eastAsia="Times New Roman" w:hAnsi="Helvetica Neue" w:cs="Times New Roman"/>
                <w:color w:val="000000"/>
                <w:kern w:val="0"/>
                <w:sz w:val="15"/>
                <w:szCs w:val="15"/>
                <w14:ligatures w14:val="none"/>
              </w:rPr>
              <w:t>16</w:t>
            </w:r>
            <w:r w:rsidR="001422B3" w:rsidRPr="001422B3">
              <w:rPr>
                <w:rFonts w:ascii="Helvetica Neue" w:eastAsia="Times New Roman" w:hAnsi="Helvetica Neue" w:cs="Times New Roman"/>
                <w:color w:val="000000"/>
                <w:kern w:val="0"/>
                <w:sz w:val="15"/>
                <w:szCs w:val="15"/>
                <w14:ligatures w14:val="none"/>
              </w:rPr>
              <w:t>.05.202</w:t>
            </w:r>
            <w:r w:rsidR="00214DC7">
              <w:rPr>
                <w:rFonts w:ascii="Helvetica Neue" w:eastAsia="Times New Roman" w:hAnsi="Helvetica Neue" w:cs="Times New Roman"/>
                <w:color w:val="000000"/>
                <w:kern w:val="0"/>
                <w:sz w:val="15"/>
                <w:szCs w:val="15"/>
                <w:lang w:val="tr-TR"/>
                <w14:ligatures w14:val="none"/>
              </w:rPr>
              <w:t>4</w:t>
            </w:r>
          </w:p>
        </w:tc>
        <w:tc>
          <w:tcPr>
            <w:tcW w:w="31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9243A52" w14:textId="228DC1D9" w:rsidR="001422B3" w:rsidRPr="001422B3" w:rsidRDefault="009E13B6" w:rsidP="001422B3">
            <w:pPr>
              <w:rPr>
                <w:rFonts w:ascii="Times New Roman" w:eastAsia="Times New Roman" w:hAnsi="Times New Roman" w:cs="Times New Roman"/>
                <w:kern w:val="0"/>
                <w:lang w:val="tr-TR"/>
                <w14:ligatures w14:val="none"/>
              </w:rPr>
            </w:pPr>
            <w:r>
              <w:rPr>
                <w:rFonts w:ascii="Helvetica Neue" w:eastAsia="Times New Roman" w:hAnsi="Helvetica Neue" w:cs="Times New Roman"/>
                <w:color w:val="000000"/>
                <w:kern w:val="0"/>
                <w:sz w:val="15"/>
                <w:szCs w:val="15"/>
                <w:lang w:val="tr-TR"/>
                <w14:ligatures w14:val="none"/>
              </w:rPr>
              <w:t>Sınıf içi çeviri uygulaması</w:t>
            </w:r>
          </w:p>
        </w:tc>
        <w:tc>
          <w:tcPr>
            <w:tcW w:w="36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DDE1003" w14:textId="2405D63E" w:rsidR="001422B3" w:rsidRPr="001422B3" w:rsidRDefault="009E13B6" w:rsidP="001422B3">
            <w:pPr>
              <w:rPr>
                <w:rFonts w:ascii="Times New Roman" w:eastAsia="Times New Roman" w:hAnsi="Times New Roman" w:cs="Times New Roman"/>
                <w:kern w:val="0"/>
                <w:lang w:val="en-GB"/>
                <w14:ligatures w14:val="none"/>
              </w:rPr>
            </w:pPr>
            <w:r w:rsidRPr="004F5960">
              <w:rPr>
                <w:rFonts w:ascii="Helvetica Neue" w:eastAsia="Times New Roman" w:hAnsi="Helvetica Neue" w:cs="Times New Roman"/>
                <w:color w:val="000000"/>
                <w:kern w:val="0"/>
                <w:sz w:val="15"/>
                <w:szCs w:val="15"/>
                <w:lang w:val="en-GB"/>
                <w14:ligatures w14:val="none"/>
              </w:rPr>
              <w:t xml:space="preserve">Excerpt from Durrell, Lawrence. </w:t>
            </w:r>
            <w:r w:rsidRPr="004F5960">
              <w:rPr>
                <w:rFonts w:ascii="Helvetica Neue" w:eastAsia="Times New Roman" w:hAnsi="Helvetica Neue" w:cs="Times New Roman"/>
                <w:i/>
                <w:iCs/>
                <w:color w:val="000000"/>
                <w:kern w:val="0"/>
                <w:sz w:val="15"/>
                <w:szCs w:val="15"/>
                <w:lang w:val="en-GB"/>
                <w14:ligatures w14:val="none"/>
              </w:rPr>
              <w:t>Bitter Lemons of Cyprus</w:t>
            </w:r>
            <w:r w:rsidRPr="004F5960">
              <w:rPr>
                <w:rFonts w:ascii="Helvetica Neue" w:eastAsia="Times New Roman" w:hAnsi="Helvetica Neue" w:cs="Times New Roman"/>
                <w:color w:val="000000"/>
                <w:kern w:val="0"/>
                <w:sz w:val="15"/>
                <w:szCs w:val="15"/>
                <w:lang w:val="en-GB"/>
                <w14:ligatures w14:val="none"/>
              </w:rPr>
              <w:t>.</w:t>
            </w:r>
          </w:p>
        </w:tc>
      </w:tr>
      <w:tr w:rsidR="001422B3" w:rsidRPr="001422B3" w14:paraId="7C9A1B35" w14:textId="77777777" w:rsidTr="009E13B6">
        <w:trPr>
          <w:trHeight w:val="345"/>
        </w:trPr>
        <w:tc>
          <w:tcPr>
            <w:tcW w:w="1410"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hideMark/>
          </w:tcPr>
          <w:p w14:paraId="70EFE02B" w14:textId="77777777" w:rsidR="001422B3" w:rsidRPr="001422B3" w:rsidRDefault="001422B3" w:rsidP="001422B3">
            <w:pPr>
              <w:rPr>
                <w:rFonts w:ascii="Times New Roman" w:eastAsia="Times New Roman" w:hAnsi="Times New Roman" w:cs="Times New Roman"/>
                <w:kern w:val="0"/>
                <w14:ligatures w14:val="none"/>
              </w:rPr>
            </w:pPr>
            <w:r w:rsidRPr="001422B3">
              <w:rPr>
                <w:rFonts w:ascii="Helvetica Neue" w:eastAsia="Times New Roman" w:hAnsi="Helvetica Neue" w:cs="Times New Roman"/>
                <w:color w:val="000000"/>
                <w:kern w:val="0"/>
                <w:sz w:val="15"/>
                <w:szCs w:val="15"/>
                <w14:ligatures w14:val="none"/>
              </w:rPr>
              <w:t>Week Fourteen</w:t>
            </w:r>
          </w:p>
        </w:tc>
        <w:tc>
          <w:tcPr>
            <w:tcW w:w="913"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hideMark/>
          </w:tcPr>
          <w:p w14:paraId="3D77C9F5" w14:textId="594BFE62" w:rsidR="001422B3" w:rsidRPr="001422B3" w:rsidRDefault="009E13B6" w:rsidP="001422B3">
            <w:pPr>
              <w:rPr>
                <w:rFonts w:ascii="Times New Roman" w:eastAsia="Times New Roman" w:hAnsi="Times New Roman" w:cs="Times New Roman"/>
                <w:kern w:val="0"/>
                <w:lang w:val="tr-TR"/>
                <w14:ligatures w14:val="none"/>
              </w:rPr>
            </w:pPr>
            <w:r>
              <w:rPr>
                <w:rFonts w:ascii="Helvetica Neue" w:eastAsia="Times New Roman" w:hAnsi="Helvetica Neue" w:cs="Times New Roman"/>
                <w:color w:val="000000"/>
                <w:kern w:val="0"/>
                <w:sz w:val="15"/>
                <w:szCs w:val="15"/>
                <w:lang w:val="tr-TR"/>
                <w14:ligatures w14:val="none"/>
              </w:rPr>
              <w:t>23</w:t>
            </w:r>
            <w:r w:rsidR="001422B3" w:rsidRPr="001422B3">
              <w:rPr>
                <w:rFonts w:ascii="Helvetica Neue" w:eastAsia="Times New Roman" w:hAnsi="Helvetica Neue" w:cs="Times New Roman"/>
                <w:color w:val="000000"/>
                <w:kern w:val="0"/>
                <w:sz w:val="15"/>
                <w:szCs w:val="15"/>
                <w14:ligatures w14:val="none"/>
              </w:rPr>
              <w:t>.05.202</w:t>
            </w:r>
            <w:r w:rsidR="00214DC7">
              <w:rPr>
                <w:rFonts w:ascii="Helvetica Neue" w:eastAsia="Times New Roman" w:hAnsi="Helvetica Neue" w:cs="Times New Roman"/>
                <w:color w:val="000000"/>
                <w:kern w:val="0"/>
                <w:sz w:val="15"/>
                <w:szCs w:val="15"/>
                <w:lang w:val="tr-TR"/>
                <w14:ligatures w14:val="none"/>
              </w:rPr>
              <w:t>4</w:t>
            </w:r>
          </w:p>
        </w:tc>
        <w:tc>
          <w:tcPr>
            <w:tcW w:w="3165"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hideMark/>
          </w:tcPr>
          <w:p w14:paraId="378B8B0E" w14:textId="4616BB68" w:rsidR="001422B3" w:rsidRPr="001422B3" w:rsidRDefault="009E13B6" w:rsidP="001422B3">
            <w:pPr>
              <w:rPr>
                <w:rFonts w:ascii="Times New Roman" w:eastAsia="Times New Roman" w:hAnsi="Times New Roman" w:cs="Times New Roman"/>
                <w:kern w:val="0"/>
                <w:lang w:val="tr-TR"/>
                <w14:ligatures w14:val="none"/>
              </w:rPr>
            </w:pPr>
            <w:r>
              <w:rPr>
                <w:rFonts w:ascii="Helvetica Neue" w:eastAsia="Times New Roman" w:hAnsi="Helvetica Neue" w:cs="Times New Roman"/>
                <w:color w:val="000000"/>
                <w:kern w:val="0"/>
                <w:sz w:val="15"/>
                <w:szCs w:val="15"/>
                <w:lang w:val="tr-TR"/>
                <w14:ligatures w14:val="none"/>
              </w:rPr>
              <w:t>Sınıf içi çeviri uygulaması</w:t>
            </w:r>
          </w:p>
        </w:tc>
        <w:tc>
          <w:tcPr>
            <w:tcW w:w="3668" w:type="dxa"/>
            <w:tcBorders>
              <w:top w:val="single" w:sz="6" w:space="0" w:color="000000"/>
              <w:left w:val="single" w:sz="6" w:space="0" w:color="000000"/>
              <w:bottom w:val="single" w:sz="6" w:space="0" w:color="000000"/>
              <w:right w:val="single" w:sz="6" w:space="0" w:color="000000"/>
            </w:tcBorders>
            <w:shd w:val="clear" w:color="auto" w:fill="EBEBEB"/>
            <w:tcMar>
              <w:top w:w="60" w:type="dxa"/>
              <w:left w:w="60" w:type="dxa"/>
              <w:bottom w:w="60" w:type="dxa"/>
              <w:right w:w="60" w:type="dxa"/>
            </w:tcMar>
            <w:hideMark/>
          </w:tcPr>
          <w:p w14:paraId="7F6263C3" w14:textId="2E325E99" w:rsidR="001422B3" w:rsidRPr="001422B3" w:rsidRDefault="009E13B6" w:rsidP="001422B3">
            <w:pPr>
              <w:rPr>
                <w:rFonts w:ascii="Helvetica" w:eastAsia="Times New Roman" w:hAnsi="Helvetica" w:cs="Times New Roman"/>
                <w:kern w:val="0"/>
                <w:sz w:val="15"/>
                <w:szCs w:val="15"/>
                <w:lang w:val="en-GB"/>
                <w14:ligatures w14:val="none"/>
              </w:rPr>
            </w:pPr>
            <w:r w:rsidRPr="009E13B6">
              <w:rPr>
                <w:rFonts w:ascii="Helvetica" w:eastAsia="Times New Roman" w:hAnsi="Helvetica" w:cs="Times New Roman"/>
                <w:kern w:val="0"/>
                <w:sz w:val="15"/>
                <w:szCs w:val="15"/>
                <w:lang w:val="en-GB"/>
                <w14:ligatures w14:val="none"/>
              </w:rPr>
              <w:t xml:space="preserve">Excerpt from </w:t>
            </w:r>
            <w:proofErr w:type="spellStart"/>
            <w:r w:rsidRPr="009E13B6">
              <w:rPr>
                <w:rFonts w:ascii="Helvetica" w:eastAsia="Times New Roman" w:hAnsi="Helvetica" w:cs="Times New Roman"/>
                <w:kern w:val="0"/>
                <w:sz w:val="15"/>
                <w:szCs w:val="15"/>
                <w:lang w:val="en-GB"/>
                <w14:ligatures w14:val="none"/>
              </w:rPr>
              <w:t>Iyer</w:t>
            </w:r>
            <w:proofErr w:type="spellEnd"/>
            <w:r w:rsidRPr="009E13B6">
              <w:rPr>
                <w:rFonts w:ascii="Helvetica" w:eastAsia="Times New Roman" w:hAnsi="Helvetica" w:cs="Times New Roman"/>
                <w:kern w:val="0"/>
                <w:sz w:val="15"/>
                <w:szCs w:val="15"/>
                <w:lang w:val="en-GB"/>
                <w14:ligatures w14:val="none"/>
              </w:rPr>
              <w:t>, Pico. “Why We Travel”</w:t>
            </w:r>
          </w:p>
        </w:tc>
      </w:tr>
      <w:tr w:rsidR="001422B3" w:rsidRPr="001422B3" w14:paraId="50BD02C5" w14:textId="77777777" w:rsidTr="009E13B6">
        <w:trPr>
          <w:trHeight w:val="345"/>
        </w:trPr>
        <w:tc>
          <w:tcPr>
            <w:tcW w:w="14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F12CBB2" w14:textId="77777777" w:rsidR="001422B3" w:rsidRPr="001422B3" w:rsidRDefault="001422B3" w:rsidP="001422B3">
            <w:pPr>
              <w:rPr>
                <w:rFonts w:ascii="Times New Roman" w:eastAsia="Times New Roman" w:hAnsi="Times New Roman" w:cs="Times New Roman"/>
                <w:kern w:val="0"/>
                <w14:ligatures w14:val="none"/>
              </w:rPr>
            </w:pPr>
            <w:r w:rsidRPr="001422B3">
              <w:rPr>
                <w:rFonts w:ascii="Helvetica Neue" w:eastAsia="Times New Roman" w:hAnsi="Helvetica Neue" w:cs="Times New Roman"/>
                <w:color w:val="000000"/>
                <w:kern w:val="0"/>
                <w:sz w:val="15"/>
                <w:szCs w:val="15"/>
                <w14:ligatures w14:val="none"/>
              </w:rPr>
              <w:t>Week Fifteen </w:t>
            </w:r>
          </w:p>
        </w:tc>
        <w:tc>
          <w:tcPr>
            <w:tcW w:w="9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F1D46DA" w14:textId="33D8182A" w:rsidR="001422B3" w:rsidRPr="001422B3" w:rsidRDefault="009E13B6" w:rsidP="001422B3">
            <w:pPr>
              <w:rPr>
                <w:rFonts w:ascii="Times New Roman" w:eastAsia="Times New Roman" w:hAnsi="Times New Roman" w:cs="Times New Roman"/>
                <w:kern w:val="0"/>
                <w:lang w:val="tr-TR"/>
                <w14:ligatures w14:val="none"/>
              </w:rPr>
            </w:pPr>
            <w:r>
              <w:rPr>
                <w:rFonts w:ascii="Helvetica Neue" w:eastAsia="Times New Roman" w:hAnsi="Helvetica Neue" w:cs="Times New Roman"/>
                <w:color w:val="000000"/>
                <w:kern w:val="0"/>
                <w:sz w:val="15"/>
                <w:szCs w:val="15"/>
                <w:lang w:val="tr-TR"/>
                <w14:ligatures w14:val="none"/>
              </w:rPr>
              <w:t>30</w:t>
            </w:r>
            <w:r w:rsidR="001422B3" w:rsidRPr="001422B3">
              <w:rPr>
                <w:rFonts w:ascii="Helvetica Neue" w:eastAsia="Times New Roman" w:hAnsi="Helvetica Neue" w:cs="Times New Roman"/>
                <w:color w:val="000000"/>
                <w:kern w:val="0"/>
                <w:sz w:val="15"/>
                <w:szCs w:val="15"/>
                <w14:ligatures w14:val="none"/>
              </w:rPr>
              <w:t>.05.202</w:t>
            </w:r>
            <w:r w:rsidR="00214DC7">
              <w:rPr>
                <w:rFonts w:ascii="Helvetica Neue" w:eastAsia="Times New Roman" w:hAnsi="Helvetica Neue" w:cs="Times New Roman"/>
                <w:color w:val="000000"/>
                <w:kern w:val="0"/>
                <w:sz w:val="15"/>
                <w:szCs w:val="15"/>
                <w:lang w:val="tr-TR"/>
                <w14:ligatures w14:val="none"/>
              </w:rPr>
              <w:t>4</w:t>
            </w:r>
          </w:p>
        </w:tc>
        <w:tc>
          <w:tcPr>
            <w:tcW w:w="31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33F535" w14:textId="60A0A362" w:rsidR="001422B3" w:rsidRPr="001422B3" w:rsidRDefault="009E13B6" w:rsidP="001422B3">
            <w:pPr>
              <w:rPr>
                <w:rFonts w:ascii="Times New Roman" w:eastAsia="Times New Roman" w:hAnsi="Times New Roman" w:cs="Times New Roman"/>
                <w:kern w:val="0"/>
                <w:lang w:val="tr-TR"/>
                <w14:ligatures w14:val="none"/>
              </w:rPr>
            </w:pPr>
            <w:r>
              <w:rPr>
                <w:rFonts w:ascii="Helvetica Neue" w:eastAsia="Times New Roman" w:hAnsi="Helvetica Neue" w:cs="Times New Roman"/>
                <w:color w:val="000000"/>
                <w:kern w:val="0"/>
                <w:sz w:val="15"/>
                <w:szCs w:val="15"/>
                <w:lang w:val="tr-TR"/>
                <w14:ligatures w14:val="none"/>
              </w:rPr>
              <w:t>Dönem değerlendirmesi</w:t>
            </w:r>
          </w:p>
        </w:tc>
        <w:tc>
          <w:tcPr>
            <w:tcW w:w="36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52CE31" w14:textId="5C7E6694" w:rsidR="001422B3" w:rsidRPr="001422B3" w:rsidRDefault="001422B3" w:rsidP="001422B3">
            <w:pPr>
              <w:rPr>
                <w:rFonts w:ascii="Helvetica" w:eastAsia="Times New Roman" w:hAnsi="Helvetica" w:cs="Times New Roman"/>
                <w:kern w:val="0"/>
                <w14:ligatures w14:val="none"/>
              </w:rPr>
            </w:pPr>
          </w:p>
        </w:tc>
      </w:tr>
    </w:tbl>
    <w:p w14:paraId="029CF2A3" w14:textId="77777777" w:rsidR="001422B3" w:rsidRPr="001422B3" w:rsidRDefault="001422B3" w:rsidP="001422B3">
      <w:pPr>
        <w:rPr>
          <w:rFonts w:ascii="Helvetica Neue" w:hAnsi="Helvetica Neue" w:cs="Helvetica Neue"/>
          <w:color w:val="000000"/>
          <w:kern w:val="0"/>
          <w:u w:color="000000"/>
          <w:lang w:val="en-US"/>
        </w:rPr>
      </w:pPr>
    </w:p>
    <w:sectPr w:rsidR="001422B3" w:rsidRPr="001422B3" w:rsidSect="00AA553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808816142">
    <w:abstractNumId w:val="0"/>
  </w:num>
  <w:num w:numId="2" w16cid:durableId="15972501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2B3"/>
    <w:rsid w:val="000003A8"/>
    <w:rsid w:val="000032DD"/>
    <w:rsid w:val="00011946"/>
    <w:rsid w:val="00011FD5"/>
    <w:rsid w:val="00035942"/>
    <w:rsid w:val="000367D0"/>
    <w:rsid w:val="00041C65"/>
    <w:rsid w:val="00045B4E"/>
    <w:rsid w:val="00073051"/>
    <w:rsid w:val="00076359"/>
    <w:rsid w:val="000A01F9"/>
    <w:rsid w:val="000C4607"/>
    <w:rsid w:val="000C5C67"/>
    <w:rsid w:val="00117A68"/>
    <w:rsid w:val="00127C8B"/>
    <w:rsid w:val="001372A0"/>
    <w:rsid w:val="001422B3"/>
    <w:rsid w:val="001556BD"/>
    <w:rsid w:val="00164D63"/>
    <w:rsid w:val="0018316D"/>
    <w:rsid w:val="00187503"/>
    <w:rsid w:val="001A01DD"/>
    <w:rsid w:val="00207336"/>
    <w:rsid w:val="00207C07"/>
    <w:rsid w:val="00214DC7"/>
    <w:rsid w:val="00233C12"/>
    <w:rsid w:val="00233D5B"/>
    <w:rsid w:val="0024562A"/>
    <w:rsid w:val="002E6628"/>
    <w:rsid w:val="00300291"/>
    <w:rsid w:val="00313D16"/>
    <w:rsid w:val="003147BA"/>
    <w:rsid w:val="00315EE5"/>
    <w:rsid w:val="003274D5"/>
    <w:rsid w:val="003347CC"/>
    <w:rsid w:val="00347279"/>
    <w:rsid w:val="00462A55"/>
    <w:rsid w:val="004664D9"/>
    <w:rsid w:val="00484F8E"/>
    <w:rsid w:val="0049679B"/>
    <w:rsid w:val="004B1A1D"/>
    <w:rsid w:val="004E52C9"/>
    <w:rsid w:val="004E5B06"/>
    <w:rsid w:val="004F49FF"/>
    <w:rsid w:val="004F5960"/>
    <w:rsid w:val="00536D59"/>
    <w:rsid w:val="00552DAB"/>
    <w:rsid w:val="005567C6"/>
    <w:rsid w:val="0055691D"/>
    <w:rsid w:val="0060527E"/>
    <w:rsid w:val="00616D00"/>
    <w:rsid w:val="0063412B"/>
    <w:rsid w:val="00641A7D"/>
    <w:rsid w:val="00645C32"/>
    <w:rsid w:val="00692C71"/>
    <w:rsid w:val="006A5D86"/>
    <w:rsid w:val="006B13F5"/>
    <w:rsid w:val="006D1AC0"/>
    <w:rsid w:val="006D25BB"/>
    <w:rsid w:val="006E5479"/>
    <w:rsid w:val="006F112C"/>
    <w:rsid w:val="006F14D8"/>
    <w:rsid w:val="006F2843"/>
    <w:rsid w:val="0072470E"/>
    <w:rsid w:val="0073442D"/>
    <w:rsid w:val="007365C7"/>
    <w:rsid w:val="007505A4"/>
    <w:rsid w:val="007A253D"/>
    <w:rsid w:val="007A39F1"/>
    <w:rsid w:val="007A5941"/>
    <w:rsid w:val="007C21DE"/>
    <w:rsid w:val="007C510D"/>
    <w:rsid w:val="007F0561"/>
    <w:rsid w:val="0083530D"/>
    <w:rsid w:val="0084486F"/>
    <w:rsid w:val="008516E2"/>
    <w:rsid w:val="00862127"/>
    <w:rsid w:val="008733FB"/>
    <w:rsid w:val="00875E7C"/>
    <w:rsid w:val="0088778A"/>
    <w:rsid w:val="008A09E8"/>
    <w:rsid w:val="008B3FF1"/>
    <w:rsid w:val="008B475A"/>
    <w:rsid w:val="008C0DD6"/>
    <w:rsid w:val="008D48F0"/>
    <w:rsid w:val="008E6E1E"/>
    <w:rsid w:val="0091022A"/>
    <w:rsid w:val="00937EC0"/>
    <w:rsid w:val="0095747A"/>
    <w:rsid w:val="00963CBC"/>
    <w:rsid w:val="009673C9"/>
    <w:rsid w:val="009763BA"/>
    <w:rsid w:val="00986C54"/>
    <w:rsid w:val="009A260D"/>
    <w:rsid w:val="009E13B6"/>
    <w:rsid w:val="009E3A1D"/>
    <w:rsid w:val="00A03E9A"/>
    <w:rsid w:val="00A10CD6"/>
    <w:rsid w:val="00A224FB"/>
    <w:rsid w:val="00A711E6"/>
    <w:rsid w:val="00AA4A8D"/>
    <w:rsid w:val="00AA5FA6"/>
    <w:rsid w:val="00B0176E"/>
    <w:rsid w:val="00B16ACD"/>
    <w:rsid w:val="00B530CC"/>
    <w:rsid w:val="00B728B2"/>
    <w:rsid w:val="00B8544A"/>
    <w:rsid w:val="00BB5D71"/>
    <w:rsid w:val="00C110BB"/>
    <w:rsid w:val="00C33240"/>
    <w:rsid w:val="00C36740"/>
    <w:rsid w:val="00C5105A"/>
    <w:rsid w:val="00C915E9"/>
    <w:rsid w:val="00CA04EC"/>
    <w:rsid w:val="00CD7CCF"/>
    <w:rsid w:val="00CE6891"/>
    <w:rsid w:val="00CF6D3C"/>
    <w:rsid w:val="00D548BE"/>
    <w:rsid w:val="00D709AA"/>
    <w:rsid w:val="00D855D4"/>
    <w:rsid w:val="00DD7CB3"/>
    <w:rsid w:val="00DE6CED"/>
    <w:rsid w:val="00DF3816"/>
    <w:rsid w:val="00E03DAE"/>
    <w:rsid w:val="00E06ED3"/>
    <w:rsid w:val="00E13615"/>
    <w:rsid w:val="00E320D9"/>
    <w:rsid w:val="00E3635D"/>
    <w:rsid w:val="00E73DAF"/>
    <w:rsid w:val="00E87B7E"/>
    <w:rsid w:val="00EB4CB8"/>
    <w:rsid w:val="00EE3C38"/>
    <w:rsid w:val="00F30CD0"/>
    <w:rsid w:val="00F87816"/>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1CBEEFB9"/>
  <w15:chartTrackingRefBased/>
  <w15:docId w15:val="{9AD003DC-CABD-CE4F-9CB1-21064B47A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22B3"/>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142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51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rkunkocabiyi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orkun kocabıyık</dc:creator>
  <cp:keywords/>
  <dc:description/>
  <cp:lastModifiedBy>orkun kocabıyık</cp:lastModifiedBy>
  <cp:revision>1</cp:revision>
  <dcterms:created xsi:type="dcterms:W3CDTF">2024-01-29T09:00:00Z</dcterms:created>
  <dcterms:modified xsi:type="dcterms:W3CDTF">2024-01-29T10:34:00Z</dcterms:modified>
</cp:coreProperties>
</file>